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color w:val="000000"/>
          <w:kern w:val="0"/>
          <w:sz w:val="44"/>
          <w:szCs w:val="44"/>
        </w:rPr>
      </w:pPr>
      <w:r>
        <w:rPr>
          <w:rFonts w:hint="eastAsia" w:ascii="华文中宋" w:hAnsi="华文中宋" w:eastAsia="华文中宋" w:cs="华文中宋"/>
          <w:sz w:val="44"/>
          <w:szCs w:val="44"/>
          <w:lang w:val="en-US" w:eastAsia="zh-CN"/>
        </w:rPr>
        <w:t>南京旅游职业学院维修项目管理办法</w:t>
      </w:r>
    </w:p>
    <w:p>
      <w:pPr>
        <w:widowControl/>
        <w:jc w:val="center"/>
        <w:rPr>
          <w:rFonts w:ascii="方正小标宋简体" w:hAnsi="方正小标宋简体" w:eastAsia="方正小标宋简体" w:cs="方正小标宋简体"/>
          <w:color w:val="000000"/>
          <w:kern w:val="0"/>
          <w:sz w:val="44"/>
          <w:szCs w:val="44"/>
        </w:rPr>
      </w:pP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楷体" w:eastAsia="仿宋_GB2312" w:cs="仿宋_GB2312"/>
          <w:b w:val="0"/>
          <w:bCs w:val="0"/>
          <w:sz w:val="32"/>
          <w:szCs w:val="32"/>
        </w:rPr>
        <w:t>为加强</w:t>
      </w:r>
      <w:r>
        <w:rPr>
          <w:rFonts w:hint="eastAsia" w:ascii="仿宋_GB2312" w:hAnsi="楷体" w:eastAsia="仿宋_GB2312" w:cs="仿宋_GB2312"/>
          <w:b w:val="0"/>
          <w:bCs w:val="0"/>
          <w:sz w:val="32"/>
          <w:szCs w:val="32"/>
          <w:lang w:val="en-US" w:eastAsia="zh-CN"/>
        </w:rPr>
        <w:t>学院</w:t>
      </w:r>
      <w:r>
        <w:rPr>
          <w:rFonts w:hint="eastAsia" w:ascii="仿宋_GB2312" w:hAnsi="楷体" w:eastAsia="仿宋_GB2312" w:cs="仿宋_GB2312"/>
          <w:b w:val="0"/>
          <w:bCs w:val="0"/>
          <w:sz w:val="32"/>
          <w:szCs w:val="32"/>
        </w:rPr>
        <w:t>维修工程管理，规范工作程序，提高工作效率，统一维修标准，节约建设投资，更好的发挥维修工程效益，根据国家法律法规及相关政策，结合</w:t>
      </w:r>
      <w:r>
        <w:rPr>
          <w:rFonts w:hint="eastAsia" w:ascii="仿宋_GB2312" w:hAnsi="楷体" w:eastAsia="仿宋_GB2312" w:cs="仿宋_GB2312"/>
          <w:b w:val="0"/>
          <w:bCs w:val="0"/>
          <w:sz w:val="32"/>
          <w:szCs w:val="32"/>
          <w:lang w:val="en-US" w:eastAsia="zh-CN"/>
        </w:rPr>
        <w:t>学院</w:t>
      </w:r>
      <w:r>
        <w:rPr>
          <w:rFonts w:hint="eastAsia" w:ascii="仿宋_GB2312" w:hAnsi="楷体" w:eastAsia="仿宋_GB2312" w:cs="仿宋_GB2312"/>
          <w:b w:val="0"/>
          <w:bCs w:val="0"/>
          <w:sz w:val="32"/>
          <w:szCs w:val="32"/>
        </w:rPr>
        <w:t>实际，特制定本办法。</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仿宋" w:hAnsi="仿宋" w:eastAsia="仿宋" w:cs="仿宋"/>
          <w:sz w:val="32"/>
          <w:szCs w:val="32"/>
        </w:rPr>
      </w:pPr>
      <w:r>
        <w:rPr>
          <w:rFonts w:hint="eastAsia" w:ascii="黑体" w:hAnsi="黑体" w:eastAsia="黑体" w:cs="黑体"/>
          <w:color w:val="000000"/>
          <w:kern w:val="0"/>
          <w:sz w:val="32"/>
          <w:szCs w:val="32"/>
        </w:rPr>
        <w:t>第一章 经费</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color w:val="000000"/>
          <w:kern w:val="0"/>
          <w:sz w:val="32"/>
          <w:szCs w:val="32"/>
        </w:rPr>
        <w:t>第一条</w:t>
      </w:r>
      <w:r>
        <w:rPr>
          <w:rFonts w:hint="eastAsia" w:ascii="仿宋" w:hAnsi="仿宋" w:eastAsia="仿宋" w:cs="仿宋"/>
          <w:color w:val="000000"/>
          <w:kern w:val="0"/>
          <w:sz w:val="32"/>
          <w:szCs w:val="32"/>
        </w:rPr>
        <w:t xml:space="preserve"> 为</w:t>
      </w:r>
      <w:r>
        <w:rPr>
          <w:rFonts w:hint="eastAsia" w:ascii="仿宋_GB2312" w:hAnsi="楷体" w:eastAsia="仿宋_GB2312" w:cs="仿宋_GB2312"/>
          <w:b w:val="0"/>
          <w:bCs w:val="0"/>
          <w:sz w:val="32"/>
          <w:szCs w:val="32"/>
        </w:rPr>
        <w:t>提高投资效益,本着适用、节约、高效的原则,根据</w:t>
      </w:r>
      <w:r>
        <w:rPr>
          <w:rFonts w:hint="eastAsia" w:ascii="仿宋_GB2312" w:hAnsi="楷体" w:eastAsia="仿宋_GB2312" w:cs="仿宋_GB2312"/>
          <w:b w:val="0"/>
          <w:bCs w:val="0"/>
          <w:sz w:val="32"/>
          <w:szCs w:val="32"/>
          <w:lang w:val="en-US" w:eastAsia="zh-CN"/>
        </w:rPr>
        <w:t>学院</w:t>
      </w:r>
      <w:r>
        <w:rPr>
          <w:rFonts w:hint="eastAsia" w:ascii="仿宋_GB2312" w:hAnsi="楷体" w:eastAsia="仿宋_GB2312" w:cs="仿宋_GB2312"/>
          <w:b w:val="0"/>
          <w:bCs w:val="0"/>
          <w:sz w:val="32"/>
          <w:szCs w:val="32"/>
        </w:rPr>
        <w:t>年度维修改造预算经费,按实际发生的维修改造工作量支付维修经</w:t>
      </w:r>
      <w:r>
        <w:rPr>
          <w:rFonts w:hint="eastAsia" w:ascii="仿宋" w:hAnsi="仿宋" w:eastAsia="仿宋" w:cs="仿宋"/>
          <w:color w:val="000000"/>
          <w:kern w:val="0"/>
          <w:sz w:val="32"/>
          <w:szCs w:val="32"/>
        </w:rPr>
        <w:t xml:space="preserve">费。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第二条</w:t>
      </w:r>
      <w:r>
        <w:rPr>
          <w:rFonts w:hint="eastAsia" w:ascii="仿宋" w:hAnsi="仿宋" w:eastAsia="仿宋" w:cs="仿宋"/>
          <w:color w:val="000000"/>
          <w:kern w:val="0"/>
          <w:sz w:val="32"/>
          <w:szCs w:val="32"/>
        </w:rPr>
        <w:t xml:space="preserve"> 严格控制</w:t>
      </w:r>
      <w:r>
        <w:rPr>
          <w:rFonts w:hint="eastAsia" w:ascii="仿宋_GB2312" w:hAnsi="楷体" w:eastAsia="仿宋_GB2312" w:cs="仿宋_GB2312"/>
          <w:b w:val="0"/>
          <w:bCs w:val="0"/>
          <w:sz w:val="32"/>
          <w:szCs w:val="32"/>
        </w:rPr>
        <w:t>维修经费的使用,合理支配</w:t>
      </w:r>
      <w:r>
        <w:rPr>
          <w:rFonts w:hint="eastAsia" w:ascii="仿宋_GB2312" w:hAnsi="楷体" w:eastAsia="仿宋_GB2312" w:cs="仿宋_GB2312"/>
          <w:b w:val="0"/>
          <w:bCs w:val="0"/>
          <w:sz w:val="32"/>
          <w:szCs w:val="32"/>
          <w:lang w:val="en-US" w:eastAsia="zh-CN"/>
        </w:rPr>
        <w:t>学院</w:t>
      </w:r>
      <w:r>
        <w:rPr>
          <w:rFonts w:hint="eastAsia" w:ascii="仿宋_GB2312" w:hAnsi="楷体" w:eastAsia="仿宋_GB2312" w:cs="仿宋_GB2312"/>
          <w:b w:val="0"/>
          <w:bCs w:val="0"/>
          <w:sz w:val="32"/>
          <w:szCs w:val="32"/>
        </w:rPr>
        <w:t>公共用房、教室、图书馆、学</w:t>
      </w:r>
      <w:r>
        <w:rPr>
          <w:rFonts w:hint="eastAsia" w:ascii="仿宋" w:hAnsi="仿宋" w:eastAsia="仿宋" w:cs="仿宋"/>
          <w:color w:val="000000"/>
          <w:kern w:val="0"/>
          <w:sz w:val="32"/>
          <w:szCs w:val="32"/>
        </w:rPr>
        <w:t>生宿舍、食堂、行政办公楼、基础设施等维修经费。</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第二章 维修项目范围</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hAnsi="楷体" w:eastAsia="仿宋_GB2312" w:cs="仿宋_GB2312"/>
          <w:b w:val="0"/>
          <w:bCs w:val="0"/>
          <w:sz w:val="32"/>
          <w:szCs w:val="32"/>
        </w:rPr>
      </w:pPr>
      <w:r>
        <w:rPr>
          <w:rFonts w:hint="eastAsia" w:ascii="仿宋" w:hAnsi="仿宋" w:eastAsia="仿宋" w:cs="仿宋"/>
          <w:b/>
          <w:bCs/>
          <w:color w:val="000000"/>
          <w:kern w:val="0"/>
          <w:sz w:val="32"/>
          <w:szCs w:val="32"/>
        </w:rPr>
        <w:t>第三条</w:t>
      </w:r>
      <w:r>
        <w:rPr>
          <w:rFonts w:hint="eastAsia" w:ascii="仿宋" w:hAnsi="仿宋" w:eastAsia="仿宋" w:cs="仿宋"/>
          <w:color w:val="000000"/>
          <w:kern w:val="0"/>
          <w:sz w:val="32"/>
          <w:szCs w:val="32"/>
        </w:rPr>
        <w:t xml:space="preserve"> </w:t>
      </w:r>
      <w:r>
        <w:rPr>
          <w:rFonts w:hint="eastAsia" w:ascii="仿宋" w:hAnsi="仿宋" w:eastAsia="仿宋" w:cs="仿宋"/>
          <w:sz w:val="32"/>
          <w:szCs w:val="32"/>
        </w:rPr>
        <w:t>维修工</w:t>
      </w:r>
      <w:r>
        <w:rPr>
          <w:rFonts w:hint="eastAsia" w:ascii="仿宋_GB2312" w:hAnsi="楷体" w:eastAsia="仿宋_GB2312" w:cs="仿宋_GB2312"/>
          <w:b w:val="0"/>
          <w:bCs w:val="0"/>
          <w:sz w:val="32"/>
          <w:szCs w:val="32"/>
        </w:rPr>
        <w:t>程分为日常维修工程和专项维修工程。</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楷体" w:eastAsia="仿宋_GB2312" w:cs="仿宋_GB2312"/>
          <w:b w:val="0"/>
          <w:bCs w:val="0"/>
          <w:sz w:val="32"/>
          <w:szCs w:val="32"/>
        </w:rPr>
      </w:pPr>
      <w:r>
        <w:rPr>
          <w:rFonts w:hint="eastAsia" w:ascii="仿宋_GB2312" w:hAnsi="楷体" w:eastAsia="仿宋_GB2312" w:cs="仿宋_GB2312"/>
          <w:b w:val="0"/>
          <w:bCs w:val="0"/>
          <w:sz w:val="32"/>
          <w:szCs w:val="32"/>
        </w:rPr>
        <w:t>日常维修工程，原则上指</w:t>
      </w:r>
      <w:r>
        <w:rPr>
          <w:rFonts w:hint="eastAsia" w:ascii="仿宋_GB2312" w:hAnsi="楷体" w:eastAsia="仿宋_GB2312" w:cs="仿宋_GB2312"/>
          <w:b w:val="0"/>
          <w:bCs w:val="0"/>
          <w:sz w:val="32"/>
          <w:szCs w:val="32"/>
          <w:lang w:val="en-US" w:eastAsia="zh-CN"/>
        </w:rPr>
        <w:t>预算</w:t>
      </w:r>
      <w:r>
        <w:rPr>
          <w:rFonts w:hint="eastAsia" w:ascii="仿宋_GB2312" w:hAnsi="楷体" w:eastAsia="仿宋_GB2312" w:cs="仿宋_GB2312"/>
          <w:b w:val="0"/>
          <w:bCs w:val="0"/>
          <w:sz w:val="32"/>
          <w:szCs w:val="32"/>
        </w:rPr>
        <w:t>在</w:t>
      </w:r>
      <w:r>
        <w:rPr>
          <w:rFonts w:hint="eastAsia" w:ascii="仿宋_GB2312" w:hAnsi="楷体" w:eastAsia="仿宋_GB2312" w:cs="仿宋_GB2312"/>
          <w:b w:val="0"/>
          <w:bCs w:val="0"/>
          <w:sz w:val="32"/>
          <w:szCs w:val="32"/>
          <w:lang w:val="en-US" w:eastAsia="zh-CN"/>
        </w:rPr>
        <w:t>5</w:t>
      </w:r>
      <w:r>
        <w:rPr>
          <w:rFonts w:hint="eastAsia" w:ascii="仿宋_GB2312" w:hAnsi="楷体" w:eastAsia="仿宋_GB2312" w:cs="仿宋_GB2312"/>
          <w:b w:val="0"/>
          <w:bCs w:val="0"/>
          <w:sz w:val="32"/>
          <w:szCs w:val="32"/>
        </w:rPr>
        <w:t>万元（不含）以下，即保障房屋、基础公共设施的日常正常使用的维修工程</w:t>
      </w:r>
      <w:r>
        <w:rPr>
          <w:rFonts w:hint="eastAsia" w:ascii="仿宋_GB2312" w:hAnsi="楷体" w:eastAsia="仿宋_GB2312" w:cs="仿宋_GB2312"/>
          <w:b w:val="0"/>
          <w:bCs w:val="0"/>
          <w:sz w:val="32"/>
          <w:szCs w:val="32"/>
          <w:lang w:eastAsia="zh-CN"/>
        </w:rPr>
        <w:t>，</w:t>
      </w:r>
      <w:r>
        <w:rPr>
          <w:rFonts w:hint="eastAsia" w:ascii="仿宋_GB2312" w:hAnsi="楷体" w:eastAsia="仿宋_GB2312" w:cs="仿宋_GB2312"/>
          <w:b w:val="0"/>
          <w:bCs w:val="0"/>
          <w:sz w:val="32"/>
          <w:szCs w:val="32"/>
          <w:lang w:val="en-US" w:eastAsia="zh-CN"/>
        </w:rPr>
        <w:t>包括校内维修服务和小型维修项目</w:t>
      </w:r>
      <w:r>
        <w:rPr>
          <w:rFonts w:hint="eastAsia" w:ascii="仿宋_GB2312" w:hAnsi="楷体" w:eastAsia="仿宋_GB2312" w:cs="仿宋_GB2312"/>
          <w:b w:val="0"/>
          <w:bCs w:val="0"/>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s="仿宋"/>
          <w:b/>
          <w:bCs/>
          <w:color w:val="000000"/>
          <w:kern w:val="0"/>
          <w:sz w:val="32"/>
          <w:szCs w:val="32"/>
        </w:rPr>
      </w:pPr>
      <w:r>
        <w:rPr>
          <w:rFonts w:hint="eastAsia" w:ascii="仿宋_GB2312" w:hAnsi="楷体" w:eastAsia="仿宋_GB2312" w:cs="仿宋_GB2312"/>
          <w:b w:val="0"/>
          <w:bCs w:val="0"/>
          <w:sz w:val="32"/>
          <w:szCs w:val="32"/>
        </w:rPr>
        <w:t>专项维修工程，指</w:t>
      </w:r>
      <w:r>
        <w:rPr>
          <w:rFonts w:hint="eastAsia" w:ascii="仿宋_GB2312" w:hAnsi="楷体" w:eastAsia="仿宋_GB2312" w:cs="仿宋_GB2312"/>
          <w:b w:val="0"/>
          <w:bCs w:val="0"/>
          <w:sz w:val="32"/>
          <w:szCs w:val="32"/>
          <w:lang w:val="en-US" w:eastAsia="zh-CN"/>
        </w:rPr>
        <w:t>预算</w:t>
      </w:r>
      <w:r>
        <w:rPr>
          <w:rFonts w:hint="eastAsia" w:ascii="仿宋_GB2312" w:hAnsi="楷体" w:eastAsia="仿宋_GB2312" w:cs="仿宋_GB2312"/>
          <w:b w:val="0"/>
          <w:bCs w:val="0"/>
          <w:sz w:val="32"/>
          <w:szCs w:val="32"/>
        </w:rPr>
        <w:t>在</w:t>
      </w:r>
      <w:r>
        <w:rPr>
          <w:rFonts w:hint="eastAsia" w:ascii="仿宋_GB2312" w:hAnsi="楷体" w:eastAsia="仿宋_GB2312" w:cs="仿宋_GB2312"/>
          <w:b w:val="0"/>
          <w:bCs w:val="0"/>
          <w:sz w:val="32"/>
          <w:szCs w:val="32"/>
          <w:lang w:val="en-US" w:eastAsia="zh-CN"/>
        </w:rPr>
        <w:t>5</w:t>
      </w:r>
      <w:r>
        <w:rPr>
          <w:rFonts w:hint="eastAsia" w:ascii="仿宋_GB2312" w:hAnsi="楷体" w:eastAsia="仿宋_GB2312" w:cs="仿宋_GB2312"/>
          <w:b w:val="0"/>
          <w:bCs w:val="0"/>
          <w:sz w:val="32"/>
          <w:szCs w:val="32"/>
        </w:rPr>
        <w:t>万元（含）以上的维修工程。分为年度集中预算立项维修</w:t>
      </w:r>
      <w:r>
        <w:rPr>
          <w:rFonts w:hint="eastAsia" w:ascii="仿宋" w:hAnsi="仿宋" w:eastAsia="仿宋" w:cs="仿宋"/>
          <w:sz w:val="32"/>
          <w:szCs w:val="32"/>
        </w:rPr>
        <w:t>改造工程、临时立项维修改造工程以及排危抢险立项工程。</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第四条</w:t>
      </w:r>
      <w:r>
        <w:rPr>
          <w:rFonts w:hint="eastAsia" w:ascii="仿宋" w:hAnsi="仿宋" w:eastAsia="仿宋" w:cs="仿宋"/>
          <w:color w:val="000000"/>
          <w:kern w:val="0"/>
          <w:sz w:val="32"/>
          <w:szCs w:val="32"/>
        </w:rPr>
        <w:t xml:space="preserve"> 日常零星维修范围: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 xml:space="preserve">房屋的重要结构部位、墙体、墙面、天棚的维修、粉刷;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 xml:space="preserve">地面裂缝修补,破损地砖、墙面砖的修补,道路路面修补;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 xml:space="preserve">校区所有木铁门、钢窗、铁栏杆、门锁、抽屉锁、门窗玻璃的批量修配;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 xml:space="preserve">各楼宇零星线路改造,灯具更换;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应急抢修：如水电管网应急抢修、台风应急抢修、防洪应急抢修、学院重大活动应急赶修等</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color w:val="000000"/>
          <w:kern w:val="0"/>
          <w:sz w:val="32"/>
          <w:szCs w:val="32"/>
        </w:rPr>
        <w:t>6</w:t>
      </w:r>
      <w:r>
        <w:rPr>
          <w:rFonts w:hint="eastAsia" w:ascii="仿宋" w:hAnsi="仿宋" w:eastAsia="仿宋" w:cs="仿宋"/>
          <w:color w:val="000000"/>
          <w:kern w:val="0"/>
          <w:sz w:val="32"/>
          <w:szCs w:val="32"/>
          <w:lang w:val="en-US" w:eastAsia="zh-CN"/>
        </w:rPr>
        <w:t>.</w:t>
      </w:r>
      <w:r>
        <w:rPr>
          <w:rFonts w:hint="eastAsia" w:ascii="仿宋" w:hAnsi="仿宋" w:eastAsia="仿宋" w:cs="仿宋"/>
          <w:sz w:val="32"/>
          <w:szCs w:val="32"/>
        </w:rPr>
        <w:t>其它零星维修。</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color w:val="000000"/>
          <w:kern w:val="0"/>
          <w:sz w:val="32"/>
          <w:szCs w:val="32"/>
        </w:rPr>
        <w:t>第五条</w:t>
      </w:r>
      <w:r>
        <w:rPr>
          <w:rFonts w:hint="eastAsia" w:ascii="仿宋" w:hAnsi="仿宋" w:eastAsia="仿宋" w:cs="仿宋"/>
          <w:sz w:val="32"/>
          <w:szCs w:val="32"/>
        </w:rPr>
        <w:t xml:space="preserve"> 专项维修</w:t>
      </w:r>
      <w:r>
        <w:rPr>
          <w:rFonts w:hint="eastAsia" w:ascii="仿宋_GB2312" w:hAnsi="楷体" w:eastAsia="仿宋_GB2312" w:cs="仿宋_GB2312"/>
          <w:b w:val="0"/>
          <w:bCs w:val="0"/>
          <w:sz w:val="32"/>
          <w:szCs w:val="32"/>
        </w:rPr>
        <w:t>改造范围：</w:t>
      </w:r>
      <w:r>
        <w:rPr>
          <w:rFonts w:hint="eastAsia" w:ascii="仿宋_GB2312" w:hAnsi="楷体" w:eastAsia="仿宋_GB2312" w:cs="仿宋_GB2312"/>
          <w:b w:val="0"/>
          <w:bCs w:val="0"/>
          <w:sz w:val="32"/>
          <w:szCs w:val="32"/>
          <w:lang w:val="en-US" w:eastAsia="zh-CN"/>
        </w:rPr>
        <w:t>学院</w:t>
      </w:r>
      <w:r>
        <w:rPr>
          <w:rFonts w:hint="eastAsia" w:ascii="仿宋_GB2312" w:hAnsi="楷体" w:eastAsia="仿宋_GB2312" w:cs="仿宋_GB2312"/>
          <w:b w:val="0"/>
          <w:bCs w:val="0"/>
          <w:sz w:val="32"/>
          <w:szCs w:val="32"/>
        </w:rPr>
        <w:t>的教学、图书馆、行政办公用房及学生宿舍、食堂、</w:t>
      </w:r>
      <w:r>
        <w:rPr>
          <w:rFonts w:hint="eastAsia" w:ascii="仿宋" w:hAnsi="仿宋" w:eastAsia="仿宋" w:cs="仿宋"/>
          <w:sz w:val="32"/>
          <w:szCs w:val="32"/>
        </w:rPr>
        <w:t>道路、广场等公共建（构）筑物及公共设施、公共水电及绿化等改造工程。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年度集中预算立项维修改造工程：每年底财务预算申报时，</w:t>
      </w:r>
      <w:r>
        <w:rPr>
          <w:rFonts w:hint="eastAsia" w:ascii="仿宋" w:hAnsi="仿宋" w:eastAsia="仿宋" w:cs="仿宋"/>
          <w:kern w:val="0"/>
          <w:sz w:val="32"/>
          <w:szCs w:val="32"/>
        </w:rPr>
        <w:t>各部门根据需要上报下一年度专项改造工程项目及项目预算，经党委会同意，确定下一年度专项维修改造工程维修计划。</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临时立项维修改造工程：</w:t>
      </w:r>
      <w:r>
        <w:rPr>
          <w:rFonts w:hint="eastAsia" w:ascii="仿宋" w:hAnsi="仿宋" w:eastAsia="仿宋" w:cs="仿宋"/>
          <w:kern w:val="0"/>
          <w:sz w:val="32"/>
          <w:szCs w:val="32"/>
        </w:rPr>
        <w:t>使用部门需学校安排资金进行</w:t>
      </w:r>
      <w:r>
        <w:rPr>
          <w:rFonts w:hint="eastAsia" w:ascii="仿宋" w:hAnsi="仿宋" w:eastAsia="仿宋" w:cs="仿宋"/>
          <w:sz w:val="32"/>
          <w:szCs w:val="32"/>
        </w:rPr>
        <w:t>临时维修改造的项目，由</w:t>
      </w:r>
      <w:r>
        <w:rPr>
          <w:rFonts w:hint="eastAsia" w:ascii="仿宋" w:hAnsi="仿宋" w:eastAsia="仿宋" w:cs="仿宋"/>
          <w:kern w:val="0"/>
          <w:sz w:val="32"/>
          <w:szCs w:val="32"/>
        </w:rPr>
        <w:t>使用部门向学校提出书面维修工程立项申请，编制维修改造初步方案和估算。</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排危抢险立项工程：突发安全事故的排危抢险工程由项目主管部门核实情况，报校领导后进行相应应急处置，事后经校领导确认立项。</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 申报和审批程序</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color w:val="000000"/>
          <w:kern w:val="0"/>
          <w:sz w:val="32"/>
          <w:szCs w:val="32"/>
        </w:rPr>
        <w:t>第六条</w:t>
      </w:r>
      <w:r>
        <w:rPr>
          <w:rFonts w:hint="eastAsia" w:ascii="仿宋" w:hAnsi="仿宋" w:eastAsia="仿宋" w:cs="仿宋"/>
          <w:color w:val="000000"/>
          <w:kern w:val="0"/>
          <w:sz w:val="32"/>
          <w:szCs w:val="32"/>
        </w:rPr>
        <w:t xml:space="preserve"> </w:t>
      </w:r>
      <w:r>
        <w:rPr>
          <w:rFonts w:hint="eastAsia" w:ascii="仿宋_GB2312" w:hAnsi="楷体" w:eastAsia="仿宋_GB2312" w:cs="仿宋_GB2312"/>
          <w:b w:val="0"/>
          <w:bCs w:val="0"/>
          <w:sz w:val="32"/>
          <w:szCs w:val="32"/>
          <w:lang w:val="en-US" w:eastAsia="zh-CN"/>
        </w:rPr>
        <w:t>日常</w:t>
      </w:r>
      <w:r>
        <w:rPr>
          <w:rFonts w:hint="eastAsia" w:ascii="仿宋_GB2312" w:hAnsi="楷体" w:eastAsia="仿宋_GB2312" w:cs="仿宋_GB2312"/>
          <w:b w:val="0"/>
          <w:bCs w:val="0"/>
          <w:sz w:val="32"/>
          <w:szCs w:val="32"/>
        </w:rPr>
        <w:t>维修工程实行随时报修、快速勘查、及时实施的管理程序。全校公共场所和公共设施维修维护,由后勤管理处相关工作</w:t>
      </w:r>
      <w:r>
        <w:rPr>
          <w:rFonts w:hint="eastAsia" w:ascii="仿宋" w:hAnsi="仿宋" w:eastAsia="仿宋" w:cs="仿宋"/>
          <w:color w:val="000000"/>
          <w:kern w:val="0"/>
          <w:sz w:val="32"/>
          <w:szCs w:val="32"/>
        </w:rPr>
        <w:t xml:space="preserve">人员对校园进行日常巡查,发现问题及时以书面形式汇报部门领导，按规定程序批准后安排维修。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color w:val="000000"/>
          <w:kern w:val="0"/>
          <w:sz w:val="32"/>
          <w:szCs w:val="32"/>
        </w:rPr>
        <w:t>第七条</w:t>
      </w:r>
      <w:r>
        <w:rPr>
          <w:rFonts w:hint="eastAsia" w:ascii="仿宋" w:hAnsi="仿宋" w:eastAsia="仿宋" w:cs="仿宋"/>
          <w:color w:val="000000"/>
          <w:kern w:val="0"/>
          <w:sz w:val="32"/>
          <w:szCs w:val="32"/>
        </w:rPr>
        <w:t xml:space="preserve"> 全校各</w:t>
      </w:r>
      <w:r>
        <w:rPr>
          <w:rFonts w:hint="eastAsia" w:ascii="仿宋" w:hAnsi="仿宋" w:eastAsia="仿宋" w:cs="仿宋"/>
          <w:color w:val="000000"/>
          <w:kern w:val="0"/>
          <w:sz w:val="32"/>
          <w:szCs w:val="32"/>
          <w:lang w:val="en-US" w:eastAsia="zh-CN"/>
        </w:rPr>
        <w:t>二级学</w:t>
      </w:r>
      <w:r>
        <w:rPr>
          <w:rFonts w:hint="eastAsia" w:ascii="仿宋" w:hAnsi="仿宋" w:eastAsia="仿宋" w:cs="仿宋"/>
          <w:color w:val="000000"/>
          <w:kern w:val="0"/>
          <w:sz w:val="32"/>
          <w:szCs w:val="32"/>
        </w:rPr>
        <w:t>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部</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处室</w:t>
      </w:r>
      <w:r>
        <w:rPr>
          <w:rFonts w:hint="eastAsia" w:ascii="仿宋" w:hAnsi="仿宋" w:eastAsia="仿宋" w:cs="仿宋"/>
          <w:color w:val="000000"/>
          <w:kern w:val="0"/>
          <w:sz w:val="32"/>
          <w:szCs w:val="32"/>
        </w:rPr>
        <w:t>所使用管理的公用房、图书馆、食堂及办公室等日常零星维修维护项目,由各处室按规定程</w:t>
      </w:r>
      <w:r>
        <w:rPr>
          <w:rFonts w:hint="eastAsia" w:ascii="仿宋" w:hAnsi="仿宋" w:eastAsia="仿宋" w:cs="仿宋"/>
          <w:color w:val="auto"/>
          <w:kern w:val="0"/>
          <w:sz w:val="32"/>
          <w:szCs w:val="32"/>
        </w:rPr>
        <w:t>序上报审批后,由后勤管理处安排实施</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相关费用由项目申报部门支出</w:t>
      </w:r>
      <w:r>
        <w:rPr>
          <w:rFonts w:hint="eastAsia" w:ascii="仿宋" w:hAnsi="仿宋" w:eastAsia="仿宋" w:cs="仿宋"/>
          <w:color w:val="auto"/>
          <w:kern w:val="0"/>
          <w:sz w:val="32"/>
          <w:szCs w:val="32"/>
        </w:rPr>
        <w:t xml:space="preserve">。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color w:val="000000"/>
          <w:kern w:val="0"/>
          <w:sz w:val="32"/>
          <w:szCs w:val="32"/>
        </w:rPr>
        <w:t>第八条</w:t>
      </w:r>
      <w:r>
        <w:rPr>
          <w:rFonts w:hint="eastAsia" w:ascii="仿宋" w:hAnsi="仿宋" w:eastAsia="仿宋" w:cs="仿宋"/>
          <w:color w:val="000000"/>
          <w:kern w:val="0"/>
          <w:sz w:val="32"/>
          <w:szCs w:val="32"/>
        </w:rPr>
        <w:t xml:space="preserve"> 基础公共设施、公共教室的日常维修维护项目,由职能部门管理人员统一书面申报。各职能部门按规定程序上报审批后,由后勤管理处安排实施。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第九条</w:t>
      </w:r>
      <w:r>
        <w:rPr>
          <w:rFonts w:hint="eastAsia" w:ascii="仿宋" w:hAnsi="仿宋" w:eastAsia="仿宋" w:cs="仿宋"/>
          <w:color w:val="000000"/>
          <w:kern w:val="0"/>
          <w:sz w:val="32"/>
          <w:szCs w:val="32"/>
        </w:rPr>
        <w:t xml:space="preserve"> 学生宿舍的日常维修维护,由物业按规定程序上报审批后,由后勤管理处安排实施。 </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color w:val="000000"/>
          <w:kern w:val="0"/>
          <w:sz w:val="32"/>
          <w:szCs w:val="32"/>
        </w:rPr>
        <w:t>第十条</w:t>
      </w:r>
      <w:r>
        <w:rPr>
          <w:rFonts w:hint="eastAsia" w:ascii="仿宋" w:hAnsi="仿宋" w:eastAsia="仿宋" w:cs="仿宋"/>
          <w:b/>
          <w:sz w:val="32"/>
          <w:szCs w:val="32"/>
        </w:rPr>
        <w:t xml:space="preserve"> </w:t>
      </w:r>
      <w:r>
        <w:rPr>
          <w:rFonts w:hint="eastAsia" w:ascii="仿宋" w:hAnsi="仿宋" w:eastAsia="仿宋" w:cs="仿宋"/>
          <w:sz w:val="32"/>
          <w:szCs w:val="32"/>
        </w:rPr>
        <w:t>专项维修改造工程由项目负责部门进行前期的立项招标、合同签订、施工管理、跟踪项目结算审计等规定程序。</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000000"/>
          <w:kern w:val="0"/>
          <w:sz w:val="32"/>
          <w:szCs w:val="32"/>
        </w:rPr>
        <w:t>第十一条</w:t>
      </w:r>
      <w:r>
        <w:rPr>
          <w:rFonts w:hint="eastAsia" w:ascii="仿宋" w:hAnsi="仿宋" w:eastAsia="仿宋" w:cs="仿宋"/>
          <w:color w:val="000000"/>
          <w:kern w:val="0"/>
          <w:sz w:val="32"/>
          <w:szCs w:val="32"/>
        </w:rPr>
        <w:t xml:space="preserve"> 审批程序规定,单项预算总价4000(不含4000)元以内的,由后勤</w:t>
      </w:r>
      <w:r>
        <w:rPr>
          <w:rFonts w:hint="eastAsia" w:ascii="仿宋_GB2312" w:hAnsi="楷体" w:eastAsia="仿宋_GB2312" w:cs="仿宋_GB2312"/>
          <w:b w:val="0"/>
          <w:bCs w:val="0"/>
          <w:sz w:val="32"/>
          <w:szCs w:val="32"/>
        </w:rPr>
        <w:t>管理处直接安排施工完成;单项维修工程预算总价4000-</w:t>
      </w:r>
      <w:r>
        <w:rPr>
          <w:rFonts w:hint="eastAsia" w:ascii="仿宋_GB2312" w:hAnsi="楷体" w:eastAsia="仿宋_GB2312" w:cs="仿宋_GB2312"/>
          <w:b w:val="0"/>
          <w:bCs w:val="0"/>
          <w:sz w:val="32"/>
          <w:szCs w:val="32"/>
          <w:lang w:val="en-US" w:eastAsia="zh-CN"/>
        </w:rPr>
        <w:t>5</w:t>
      </w:r>
      <w:r>
        <w:rPr>
          <w:rFonts w:hint="eastAsia" w:ascii="仿宋_GB2312" w:hAnsi="楷体" w:eastAsia="仿宋_GB2312" w:cs="仿宋_GB2312"/>
          <w:b w:val="0"/>
          <w:bCs w:val="0"/>
          <w:sz w:val="32"/>
          <w:szCs w:val="32"/>
        </w:rPr>
        <w:t>0000(不含</w:t>
      </w:r>
      <w:r>
        <w:rPr>
          <w:rFonts w:hint="eastAsia" w:ascii="仿宋_GB2312" w:hAnsi="楷体" w:eastAsia="仿宋_GB2312" w:cs="仿宋_GB2312"/>
          <w:b w:val="0"/>
          <w:bCs w:val="0"/>
          <w:sz w:val="32"/>
          <w:szCs w:val="32"/>
          <w:lang w:val="en-US" w:eastAsia="zh-CN"/>
        </w:rPr>
        <w:t>5</w:t>
      </w:r>
      <w:r>
        <w:rPr>
          <w:rFonts w:hint="eastAsia" w:ascii="仿宋_GB2312" w:hAnsi="楷体" w:eastAsia="仿宋_GB2312" w:cs="仿宋_GB2312"/>
          <w:b w:val="0"/>
          <w:bCs w:val="0"/>
          <w:sz w:val="32"/>
          <w:szCs w:val="32"/>
        </w:rPr>
        <w:t>0000)元的项目,上报分管校领导批准后,按照有关规定进行施工;单项维修工程预算总价为</w:t>
      </w:r>
      <w:r>
        <w:rPr>
          <w:rFonts w:hint="eastAsia" w:ascii="仿宋_GB2312" w:hAnsi="楷体" w:eastAsia="仿宋_GB2312" w:cs="仿宋_GB2312"/>
          <w:b w:val="0"/>
          <w:bCs w:val="0"/>
          <w:sz w:val="32"/>
          <w:szCs w:val="32"/>
          <w:lang w:val="en-US" w:eastAsia="zh-CN"/>
        </w:rPr>
        <w:t>5</w:t>
      </w:r>
      <w:r>
        <w:rPr>
          <w:rFonts w:hint="eastAsia" w:ascii="仿宋_GB2312" w:hAnsi="楷体" w:eastAsia="仿宋_GB2312" w:cs="仿宋_GB2312"/>
          <w:b w:val="0"/>
          <w:bCs w:val="0"/>
          <w:sz w:val="32"/>
          <w:szCs w:val="32"/>
        </w:rPr>
        <w:t>0000(含</w:t>
      </w:r>
      <w:r>
        <w:rPr>
          <w:rFonts w:hint="eastAsia" w:ascii="仿宋_GB2312" w:hAnsi="楷体" w:eastAsia="仿宋_GB2312" w:cs="仿宋_GB2312"/>
          <w:b w:val="0"/>
          <w:bCs w:val="0"/>
          <w:sz w:val="32"/>
          <w:szCs w:val="32"/>
          <w:lang w:val="en-US" w:eastAsia="zh-CN"/>
        </w:rPr>
        <w:t>5</w:t>
      </w:r>
      <w:r>
        <w:rPr>
          <w:rFonts w:hint="eastAsia" w:ascii="仿宋_GB2312" w:hAnsi="楷体" w:eastAsia="仿宋_GB2312" w:cs="仿宋_GB2312"/>
          <w:b w:val="0"/>
          <w:bCs w:val="0"/>
          <w:sz w:val="32"/>
          <w:szCs w:val="32"/>
        </w:rPr>
        <w:t>0000)元</w:t>
      </w:r>
      <w:r>
        <w:rPr>
          <w:rFonts w:hint="eastAsia" w:ascii="仿宋_GB2312" w:hAnsi="楷体" w:eastAsia="仿宋_GB2312" w:cs="仿宋_GB2312"/>
          <w:b w:val="0"/>
          <w:bCs w:val="0"/>
          <w:color w:val="auto"/>
          <w:sz w:val="32"/>
          <w:szCs w:val="32"/>
        </w:rPr>
        <w:t>以上的项</w:t>
      </w:r>
      <w:r>
        <w:rPr>
          <w:rFonts w:hint="eastAsia" w:ascii="仿宋" w:hAnsi="仿宋" w:eastAsia="仿宋" w:cs="仿宋"/>
          <w:color w:val="auto"/>
          <w:kern w:val="0"/>
          <w:sz w:val="32"/>
          <w:szCs w:val="32"/>
        </w:rPr>
        <w:t xml:space="preserve">目,按照学院采购招标相关文件执行。 </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黑体" w:hAnsi="黑体" w:eastAsia="黑体" w:cs="黑体"/>
          <w:color w:val="auto"/>
          <w:sz w:val="32"/>
          <w:szCs w:val="32"/>
        </w:rPr>
      </w:pPr>
      <w:r>
        <w:rPr>
          <w:rFonts w:hint="eastAsia" w:ascii="黑体" w:hAnsi="黑体" w:eastAsia="黑体" w:cs="黑体"/>
          <w:color w:val="auto"/>
          <w:kern w:val="0"/>
          <w:sz w:val="32"/>
          <w:szCs w:val="32"/>
        </w:rPr>
        <w:t xml:space="preserve">第四章 </w:t>
      </w:r>
      <w:r>
        <w:rPr>
          <w:rFonts w:hint="eastAsia" w:ascii="黑体" w:hAnsi="黑体" w:eastAsia="黑体" w:cs="黑体"/>
          <w:color w:val="auto"/>
          <w:kern w:val="0"/>
          <w:sz w:val="32"/>
          <w:szCs w:val="32"/>
          <w:lang w:val="en-US" w:eastAsia="zh-CN"/>
        </w:rPr>
        <w:t>校内</w:t>
      </w:r>
      <w:r>
        <w:rPr>
          <w:rFonts w:hint="eastAsia" w:ascii="黑体" w:hAnsi="黑体" w:eastAsia="黑体" w:cs="黑体"/>
          <w:color w:val="auto"/>
          <w:kern w:val="0"/>
          <w:sz w:val="32"/>
          <w:szCs w:val="32"/>
        </w:rPr>
        <w:t>维修</w:t>
      </w:r>
      <w:r>
        <w:rPr>
          <w:rFonts w:hint="eastAsia" w:ascii="黑体" w:hAnsi="黑体" w:eastAsia="黑体" w:cs="黑体"/>
          <w:color w:val="auto"/>
          <w:kern w:val="0"/>
          <w:sz w:val="32"/>
          <w:szCs w:val="32"/>
          <w:lang w:val="en-US" w:eastAsia="zh-CN"/>
        </w:rPr>
        <w:t>服务</w:t>
      </w:r>
      <w:r>
        <w:rPr>
          <w:rFonts w:hint="eastAsia" w:ascii="黑体" w:hAnsi="黑体" w:eastAsia="黑体" w:cs="黑体"/>
          <w:color w:val="auto"/>
          <w:kern w:val="0"/>
          <w:sz w:val="32"/>
          <w:szCs w:val="32"/>
        </w:rPr>
        <w:t>材料采购与维修管理</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楷体" w:eastAsia="仿宋_GB2312" w:cs="仿宋_GB2312"/>
          <w:b w:val="0"/>
          <w:bCs w:val="0"/>
          <w:color w:val="auto"/>
          <w:sz w:val="32"/>
          <w:szCs w:val="32"/>
          <w:lang w:val="en-US" w:eastAsia="zh-CN"/>
        </w:rPr>
      </w:pPr>
      <w:r>
        <w:rPr>
          <w:rFonts w:hint="eastAsia" w:ascii="仿宋" w:hAnsi="仿宋" w:eastAsia="仿宋" w:cs="仿宋"/>
          <w:b/>
          <w:bCs/>
          <w:color w:val="auto"/>
          <w:kern w:val="0"/>
          <w:sz w:val="32"/>
          <w:szCs w:val="32"/>
        </w:rPr>
        <w:t>第十二条</w:t>
      </w:r>
      <w:r>
        <w:rPr>
          <w:rFonts w:hint="eastAsia" w:ascii="仿宋" w:hAnsi="仿宋" w:eastAsia="仿宋" w:cs="仿宋"/>
          <w:color w:val="auto"/>
          <w:kern w:val="0"/>
          <w:sz w:val="32"/>
          <w:szCs w:val="32"/>
        </w:rPr>
        <w:t xml:space="preserve"> </w:t>
      </w:r>
      <w:r>
        <w:rPr>
          <w:rFonts w:hint="eastAsia" w:ascii="仿宋_GB2312" w:hAnsi="楷体" w:eastAsia="仿宋_GB2312" w:cs="仿宋_GB2312"/>
          <w:b w:val="0"/>
          <w:bCs w:val="0"/>
          <w:color w:val="auto"/>
          <w:sz w:val="32"/>
          <w:szCs w:val="32"/>
          <w:lang w:val="en-US" w:eastAsia="zh-CN"/>
        </w:rPr>
        <w:t>校内</w:t>
      </w:r>
      <w:r>
        <w:rPr>
          <w:rFonts w:hint="eastAsia" w:ascii="仿宋_GB2312" w:hAnsi="楷体" w:eastAsia="仿宋_GB2312" w:cs="仿宋_GB2312"/>
          <w:b w:val="0"/>
          <w:bCs w:val="0"/>
          <w:color w:val="auto"/>
          <w:sz w:val="32"/>
          <w:szCs w:val="32"/>
        </w:rPr>
        <w:t>维修</w:t>
      </w:r>
      <w:r>
        <w:rPr>
          <w:rFonts w:hint="eastAsia" w:ascii="仿宋_GB2312" w:hAnsi="楷体" w:eastAsia="仿宋_GB2312" w:cs="仿宋_GB2312"/>
          <w:b w:val="0"/>
          <w:bCs w:val="0"/>
          <w:color w:val="auto"/>
          <w:sz w:val="32"/>
          <w:szCs w:val="32"/>
          <w:lang w:val="en-US" w:eastAsia="zh-CN"/>
        </w:rPr>
        <w:t>服务指由学院后勤管理处维修班组人员提供的日常维修服务。</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楷体" w:eastAsia="仿宋_GB2312" w:cs="仿宋_GB2312"/>
          <w:b w:val="0"/>
          <w:bCs w:val="0"/>
          <w:color w:val="auto"/>
          <w:sz w:val="32"/>
          <w:szCs w:val="32"/>
        </w:rPr>
      </w:pPr>
      <w:r>
        <w:rPr>
          <w:rFonts w:hint="eastAsia" w:ascii="仿宋" w:hAnsi="仿宋" w:eastAsia="仿宋" w:cs="仿宋"/>
          <w:b/>
          <w:bCs/>
          <w:color w:val="auto"/>
          <w:kern w:val="0"/>
          <w:sz w:val="32"/>
          <w:szCs w:val="32"/>
        </w:rPr>
        <w:t>第十三条</w:t>
      </w:r>
      <w:r>
        <w:rPr>
          <w:rFonts w:hint="eastAsia" w:ascii="仿宋" w:hAnsi="仿宋" w:eastAsia="仿宋" w:cs="仿宋"/>
          <w:b/>
          <w:bCs/>
          <w:color w:val="auto"/>
          <w:kern w:val="0"/>
          <w:sz w:val="32"/>
          <w:szCs w:val="32"/>
          <w:lang w:val="en-US" w:eastAsia="zh-CN"/>
        </w:rPr>
        <w:t xml:space="preserve"> </w:t>
      </w:r>
      <w:r>
        <w:rPr>
          <w:rFonts w:hint="eastAsia" w:ascii="仿宋_GB2312" w:hAnsi="楷体" w:eastAsia="仿宋_GB2312" w:cs="仿宋_GB2312"/>
          <w:b w:val="0"/>
          <w:bCs w:val="0"/>
          <w:color w:val="auto"/>
          <w:sz w:val="32"/>
          <w:szCs w:val="32"/>
          <w:lang w:val="en-US" w:eastAsia="zh-CN"/>
        </w:rPr>
        <w:t>为保证维修材料质量，减少材料采购时间，提高维修效率，节约资金成本，后勤管理处通过公开招标的方式确定三家零星维修常用材料采购单位。后勤管理处维修组采购人员根据日常维修材料使用消耗情况,提前填写《</w:t>
      </w:r>
      <w:r>
        <w:rPr>
          <w:rFonts w:hint="eastAsia" w:ascii="仿宋_GB2312" w:hAnsi="楷体" w:eastAsia="仿宋_GB2312" w:cs="仿宋_GB2312"/>
          <w:b w:val="0"/>
          <w:bCs w:val="0"/>
          <w:color w:val="auto"/>
          <w:sz w:val="32"/>
          <w:szCs w:val="32"/>
        </w:rPr>
        <w:t>日常维修材料申购单》,经处领导审批后进行集中</w:t>
      </w:r>
      <w:r>
        <w:rPr>
          <w:rFonts w:hint="eastAsia" w:ascii="仿宋_GB2312" w:hAnsi="楷体" w:eastAsia="仿宋_GB2312" w:cs="仿宋_GB2312"/>
          <w:b w:val="0"/>
          <w:bCs w:val="0"/>
          <w:color w:val="auto"/>
          <w:sz w:val="32"/>
          <w:szCs w:val="32"/>
          <w:lang w:val="en-US" w:eastAsia="zh-CN"/>
        </w:rPr>
        <w:t>订购</w:t>
      </w:r>
      <w:r>
        <w:rPr>
          <w:rFonts w:hint="eastAsia" w:ascii="仿宋_GB2312" w:hAnsi="楷体" w:eastAsia="仿宋_GB2312" w:cs="仿宋_GB2312"/>
          <w:b w:val="0"/>
          <w:bCs w:val="0"/>
          <w:color w:val="auto"/>
          <w:sz w:val="32"/>
          <w:szCs w:val="32"/>
        </w:rPr>
        <w:t>,</w:t>
      </w:r>
      <w:r>
        <w:rPr>
          <w:rFonts w:hint="eastAsia" w:ascii="仿宋_GB2312" w:hAnsi="楷体" w:eastAsia="仿宋_GB2312" w:cs="仿宋_GB2312"/>
          <w:b w:val="0"/>
          <w:bCs w:val="0"/>
          <w:color w:val="auto"/>
          <w:sz w:val="32"/>
          <w:szCs w:val="32"/>
          <w:lang w:val="en-US" w:eastAsia="zh-CN"/>
        </w:rPr>
        <w:t>订购</w:t>
      </w:r>
      <w:r>
        <w:rPr>
          <w:rFonts w:hint="eastAsia" w:ascii="仿宋_GB2312" w:hAnsi="楷体" w:eastAsia="仿宋_GB2312" w:cs="仿宋_GB2312"/>
          <w:b w:val="0"/>
          <w:bCs w:val="0"/>
          <w:color w:val="auto"/>
          <w:sz w:val="32"/>
          <w:szCs w:val="32"/>
        </w:rPr>
        <w:t xml:space="preserve">数量以一个月用量为准。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第十四条</w:t>
      </w:r>
      <w:r>
        <w:rPr>
          <w:rFonts w:hint="eastAsia" w:ascii="仿宋" w:hAnsi="仿宋" w:eastAsia="仿宋" w:cs="仿宋"/>
          <w:color w:val="auto"/>
          <w:kern w:val="0"/>
          <w:sz w:val="32"/>
          <w:szCs w:val="32"/>
        </w:rPr>
        <w:t xml:space="preserve"> 维修材料</w:t>
      </w:r>
      <w:r>
        <w:rPr>
          <w:rFonts w:hint="eastAsia" w:ascii="仿宋" w:hAnsi="仿宋" w:eastAsia="仿宋" w:cs="仿宋"/>
          <w:color w:val="auto"/>
          <w:kern w:val="0"/>
          <w:sz w:val="32"/>
          <w:szCs w:val="32"/>
          <w:lang w:val="en-US" w:eastAsia="zh-CN"/>
        </w:rPr>
        <w:t>订购</w:t>
      </w:r>
      <w:r>
        <w:rPr>
          <w:rFonts w:hint="eastAsia" w:ascii="仿宋" w:hAnsi="仿宋" w:eastAsia="仿宋" w:cs="仿宋"/>
          <w:color w:val="auto"/>
          <w:kern w:val="0"/>
          <w:sz w:val="32"/>
          <w:szCs w:val="32"/>
        </w:rPr>
        <w:t xml:space="preserve">后,由仓库保管员进行现场验收,检验合格后填写《物资材料检验及入库登记表》并入库。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sz w:val="32"/>
          <w:szCs w:val="32"/>
        </w:rPr>
      </w:pPr>
      <w:r>
        <w:rPr>
          <w:rFonts w:hint="eastAsia" w:ascii="仿宋" w:hAnsi="仿宋" w:eastAsia="仿宋" w:cs="仿宋"/>
          <w:b/>
          <w:bCs/>
          <w:color w:val="auto"/>
          <w:kern w:val="0"/>
          <w:sz w:val="32"/>
          <w:szCs w:val="32"/>
        </w:rPr>
        <w:t>第十五条</w:t>
      </w:r>
      <w:r>
        <w:rPr>
          <w:rFonts w:hint="eastAsia" w:ascii="仿宋" w:hAnsi="仿宋" w:eastAsia="仿宋" w:cs="仿宋"/>
          <w:color w:val="auto"/>
          <w:kern w:val="0"/>
          <w:sz w:val="32"/>
          <w:szCs w:val="32"/>
        </w:rPr>
        <w:t xml:space="preserve"> 后勤管理处接到报修单后,由维修负责人填写《日常维修派工单》,维修组长根据维修内容选派维修人员进行现场维修。仓库保管员根据《日常维修派工单》发放材料并填写《材料领取登记表》。</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第十六条</w:t>
      </w:r>
      <w:r>
        <w:rPr>
          <w:rFonts w:hint="eastAsia" w:ascii="仿宋" w:hAnsi="仿宋" w:eastAsia="仿宋" w:cs="仿宋"/>
          <w:color w:val="auto"/>
          <w:kern w:val="0"/>
          <w:sz w:val="32"/>
          <w:szCs w:val="32"/>
        </w:rPr>
        <w:t xml:space="preserve"> 维修人员须按《</w:t>
      </w:r>
      <w:r>
        <w:rPr>
          <w:rFonts w:hint="eastAsia" w:ascii="仿宋" w:hAnsi="仿宋" w:eastAsia="仿宋" w:cs="仿宋"/>
          <w:color w:val="auto"/>
          <w:kern w:val="0"/>
          <w:sz w:val="32"/>
          <w:szCs w:val="32"/>
          <w:lang w:val="en-US" w:eastAsia="zh-CN"/>
        </w:rPr>
        <w:t>日常维修</w:t>
      </w:r>
      <w:r>
        <w:rPr>
          <w:rFonts w:hint="eastAsia" w:ascii="仿宋" w:hAnsi="仿宋" w:eastAsia="仿宋" w:cs="仿宋"/>
          <w:color w:val="auto"/>
          <w:kern w:val="0"/>
          <w:sz w:val="32"/>
          <w:szCs w:val="32"/>
        </w:rPr>
        <w:t xml:space="preserve">报修单》要求完成维修工作。一般情况下应做到当日事当日毕,难度较大的任务要在限定的期限内完成,维修人员在实施过程中要做到文明施工、热情服务,不影响师生员工的正常工作、学习和生活。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维修工作完毕,应及时填写《日常维修派工单》中的竣工时间,并上交给维修组长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维修组长应检查维修完成情况和质量</w:t>
      </w:r>
      <w:r>
        <w:rPr>
          <w:rFonts w:hint="eastAsia" w:ascii="仿宋" w:hAnsi="仿宋" w:eastAsia="仿宋" w:cs="仿宋"/>
          <w:color w:val="auto"/>
          <w:kern w:val="0"/>
          <w:sz w:val="32"/>
          <w:szCs w:val="32"/>
        </w:rPr>
        <w:t xml:space="preserve">。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val="en-US" w:eastAsia="zh-CN"/>
        </w:rPr>
        <w:t>八</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学校维修班组日常</w:t>
      </w:r>
      <w:r>
        <w:rPr>
          <w:rFonts w:hint="eastAsia" w:ascii="仿宋" w:hAnsi="仿宋" w:eastAsia="仿宋" w:cs="仿宋"/>
          <w:color w:val="auto"/>
          <w:kern w:val="0"/>
          <w:sz w:val="32"/>
          <w:szCs w:val="32"/>
          <w:lang w:val="en-US" w:eastAsia="zh-CN"/>
        </w:rPr>
        <w:t>零星材料供货单价和结算方式</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按照与零星维修常用材料采购单位签订的合同执行。原则上</w:t>
      </w:r>
      <w:r>
        <w:rPr>
          <w:rFonts w:hint="eastAsia" w:ascii="仿宋" w:hAnsi="仿宋" w:eastAsia="仿宋" w:cs="仿宋"/>
          <w:color w:val="auto"/>
          <w:kern w:val="0"/>
          <w:sz w:val="32"/>
          <w:szCs w:val="32"/>
        </w:rPr>
        <w:t>以</w:t>
      </w:r>
      <w:r>
        <w:rPr>
          <w:rFonts w:hint="eastAsia" w:ascii="仿宋" w:hAnsi="仿宋" w:eastAsia="仿宋" w:cs="仿宋"/>
          <w:color w:val="auto"/>
          <w:kern w:val="0"/>
          <w:sz w:val="32"/>
          <w:szCs w:val="32"/>
          <w:lang w:val="en-US" w:eastAsia="zh-CN"/>
        </w:rPr>
        <w:t>季度</w:t>
      </w:r>
      <w:r>
        <w:rPr>
          <w:rFonts w:hint="eastAsia" w:ascii="仿宋" w:hAnsi="仿宋" w:eastAsia="仿宋" w:cs="仿宋"/>
          <w:color w:val="auto"/>
          <w:kern w:val="0"/>
          <w:sz w:val="32"/>
          <w:szCs w:val="32"/>
        </w:rPr>
        <w:t xml:space="preserve">为结算周期,由财务处办理支付款。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val="en-US" w:eastAsia="zh-CN"/>
        </w:rPr>
        <w:t>十九</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审计核价由纪检监察、审计处负责审计核定项目单价、总价。 </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小型维修</w:t>
      </w:r>
      <w:r>
        <w:rPr>
          <w:rFonts w:hint="eastAsia" w:ascii="黑体" w:hAnsi="黑体" w:eastAsia="黑体" w:cs="黑体"/>
          <w:color w:val="auto"/>
          <w:kern w:val="0"/>
          <w:sz w:val="32"/>
          <w:szCs w:val="32"/>
          <w:lang w:val="en-US" w:eastAsia="zh-CN"/>
        </w:rPr>
        <w:t>项目</w:t>
      </w:r>
      <w:r>
        <w:rPr>
          <w:rFonts w:hint="eastAsia" w:ascii="黑体" w:hAnsi="黑体" w:eastAsia="黑体" w:cs="黑体"/>
          <w:color w:val="auto"/>
          <w:kern w:val="0"/>
          <w:sz w:val="32"/>
          <w:szCs w:val="32"/>
        </w:rPr>
        <w:t>施工单位确定与维修管理</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第二十条</w:t>
      </w:r>
      <w:r>
        <w:rPr>
          <w:rFonts w:hint="eastAsia" w:ascii="仿宋" w:hAnsi="仿宋" w:eastAsia="仿宋" w:cs="仿宋"/>
          <w:color w:val="auto"/>
          <w:kern w:val="0"/>
          <w:sz w:val="32"/>
          <w:szCs w:val="32"/>
        </w:rPr>
        <w:t xml:space="preserve"> 为提高日常零星维修效率，学校公开招标确定三家小型维修单位，承担部分校园日常零星维修工作量。维修申请部门填写《</w:t>
      </w:r>
      <w:r>
        <w:rPr>
          <w:rFonts w:hint="eastAsia" w:ascii="仿宋" w:hAnsi="仿宋" w:eastAsia="仿宋" w:cs="仿宋"/>
          <w:bCs/>
          <w:color w:val="auto"/>
          <w:sz w:val="32"/>
          <w:szCs w:val="32"/>
        </w:rPr>
        <w:t>小型维修项目立项申报表</w:t>
      </w:r>
      <w:r>
        <w:rPr>
          <w:rFonts w:hint="eastAsia" w:ascii="仿宋" w:hAnsi="仿宋" w:eastAsia="仿宋" w:cs="仿宋"/>
          <w:color w:val="auto"/>
          <w:kern w:val="0"/>
          <w:sz w:val="32"/>
          <w:szCs w:val="32"/>
        </w:rPr>
        <w:t>》，报审批后由后勤管理处</w:t>
      </w:r>
      <w:r>
        <w:rPr>
          <w:rFonts w:hint="eastAsia" w:ascii="仿宋" w:hAnsi="仿宋" w:eastAsia="仿宋" w:cs="仿宋"/>
          <w:color w:val="auto"/>
          <w:kern w:val="0"/>
          <w:sz w:val="32"/>
          <w:szCs w:val="32"/>
          <w:lang w:val="en-US" w:eastAsia="zh-CN"/>
        </w:rPr>
        <w:t>安排小型维修单位组织维修</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小型维修项目包括经常发生的小型零星维修和其他小型维修项目。</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val="en-US" w:eastAsia="zh-CN"/>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学校公共区域及学生公寓经常发生的</w:t>
      </w:r>
      <w:r>
        <w:rPr>
          <w:rFonts w:hint="eastAsia" w:ascii="仿宋" w:hAnsi="仿宋" w:eastAsia="仿宋" w:cs="仿宋"/>
          <w:color w:val="auto"/>
          <w:kern w:val="0"/>
          <w:sz w:val="32"/>
          <w:szCs w:val="32"/>
          <w:lang w:val="en-US" w:eastAsia="zh-CN"/>
        </w:rPr>
        <w:t>小型</w:t>
      </w:r>
      <w:r>
        <w:rPr>
          <w:rFonts w:hint="eastAsia" w:ascii="仿宋" w:hAnsi="仿宋" w:eastAsia="仿宋" w:cs="仿宋"/>
          <w:color w:val="auto"/>
          <w:kern w:val="0"/>
          <w:sz w:val="32"/>
          <w:szCs w:val="32"/>
        </w:rPr>
        <w:t>零星维修</w:t>
      </w:r>
      <w:r>
        <w:rPr>
          <w:rFonts w:hint="eastAsia" w:ascii="仿宋" w:hAnsi="仿宋" w:eastAsia="仿宋" w:cs="仿宋"/>
          <w:color w:val="auto"/>
          <w:kern w:val="0"/>
          <w:sz w:val="32"/>
          <w:szCs w:val="32"/>
          <w:lang w:val="en-US" w:eastAsia="zh-CN"/>
        </w:rPr>
        <w:t>包括</w:t>
      </w:r>
      <w:r>
        <w:rPr>
          <w:rFonts w:hint="eastAsia" w:ascii="仿宋" w:hAnsi="仿宋" w:eastAsia="仿宋" w:cs="仿宋"/>
          <w:color w:val="auto"/>
          <w:kern w:val="0"/>
          <w:sz w:val="32"/>
          <w:szCs w:val="32"/>
        </w:rPr>
        <w:t>：石材损坏修补、下水道疏通及更换、雨水篦子损坏更换、墙顶面乳胶漆出新等。小型维修单位招标时提供项目清单，</w:t>
      </w:r>
      <w:r>
        <w:rPr>
          <w:rFonts w:hint="eastAsia" w:ascii="仿宋" w:hAnsi="仿宋" w:eastAsia="仿宋" w:cs="仿宋"/>
          <w:color w:val="auto"/>
          <w:sz w:val="32"/>
          <w:szCs w:val="32"/>
          <w:shd w:val="clear" w:color="auto" w:fill="FFFFFF"/>
        </w:rPr>
        <w:t>最终中标的三家小型维修单位中此部分清单总价最低者承担清单中所列项目的施工任务，后期按照实际维修数量每月据实结算、进行付款。</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val="en-US"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shd w:val="clear" w:color="auto" w:fill="FFFFFF"/>
        </w:rPr>
        <w:t>其他</w:t>
      </w:r>
      <w:r>
        <w:rPr>
          <w:rFonts w:hint="eastAsia" w:ascii="仿宋" w:hAnsi="仿宋" w:eastAsia="仿宋" w:cs="仿宋"/>
          <w:color w:val="auto"/>
          <w:kern w:val="0"/>
          <w:sz w:val="32"/>
          <w:szCs w:val="32"/>
          <w:lang w:val="en-US" w:eastAsia="zh-CN"/>
        </w:rPr>
        <w:t>小型</w:t>
      </w:r>
      <w:r>
        <w:rPr>
          <w:rFonts w:hint="eastAsia" w:ascii="仿宋" w:hAnsi="仿宋" w:eastAsia="仿宋" w:cs="仿宋"/>
          <w:color w:val="auto"/>
          <w:sz w:val="32"/>
          <w:szCs w:val="32"/>
          <w:shd w:val="clear" w:color="auto" w:fill="FFFFFF"/>
        </w:rPr>
        <w:t>维修项目，</w:t>
      </w:r>
      <w:r>
        <w:rPr>
          <w:rFonts w:hint="eastAsia" w:ascii="仿宋" w:hAnsi="仿宋" w:eastAsia="仿宋" w:cs="仿宋"/>
          <w:color w:val="auto"/>
          <w:sz w:val="32"/>
          <w:szCs w:val="32"/>
          <w:shd w:val="clear" w:color="auto" w:fill="FFFFFF"/>
          <w:lang w:val="en-US" w:eastAsia="zh-CN"/>
        </w:rPr>
        <w:t>小型</w:t>
      </w:r>
      <w:r>
        <w:rPr>
          <w:rFonts w:hint="eastAsia" w:ascii="仿宋" w:hAnsi="仿宋" w:eastAsia="仿宋" w:cs="仿宋"/>
          <w:color w:val="auto"/>
          <w:sz w:val="32"/>
          <w:szCs w:val="32"/>
          <w:shd w:val="clear" w:color="auto" w:fill="FFFFFF"/>
        </w:rPr>
        <w:t>维修单位按工程定额编制预算（主材费、人工费依据当月信息指导价、人工指导价记取），经后勤管理处部门负责人预审，</w:t>
      </w:r>
      <w:r>
        <w:rPr>
          <w:rFonts w:hint="eastAsia" w:ascii="仿宋" w:hAnsi="仿宋" w:eastAsia="仿宋" w:cs="仿宋"/>
          <w:color w:val="auto"/>
          <w:kern w:val="0"/>
          <w:sz w:val="32"/>
          <w:szCs w:val="32"/>
          <w:lang w:val="en-US" w:eastAsia="zh-CN"/>
        </w:rPr>
        <w:t>填写《小型维修项目立项申报表》，经分管校领导批准后组织实施。</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 xml:space="preserve">第二十三条 </w:t>
      </w:r>
      <w:r>
        <w:rPr>
          <w:rFonts w:hint="eastAsia" w:ascii="仿宋" w:hAnsi="仿宋" w:eastAsia="仿宋" w:cs="仿宋"/>
          <w:color w:val="auto"/>
          <w:kern w:val="0"/>
          <w:sz w:val="32"/>
          <w:szCs w:val="32"/>
          <w:lang w:val="en-US" w:eastAsia="zh-CN"/>
        </w:rPr>
        <w:t>小型维修单位根据后勤管理处发布的预算金额和工程量清单，根据中标的优惠下浮幅度进行书面报价，由后勤管理处组织招标中心、相关领域的高级职称专家（使用部门推荐）组成的3人比价小组进行比价，最低价为中标单位，填写《小型维修采购结果报告》，比价过程全程进行录音录像，并存档。并将比价结果公示，3家小型维修单位无异议后，通知最低价中标小型单位组织维修。</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rPr>
        <w:t>第二十四条</w:t>
      </w:r>
      <w:r>
        <w:rPr>
          <w:rFonts w:hint="eastAsia" w:ascii="仿宋" w:hAnsi="仿宋" w:eastAsia="仿宋" w:cs="仿宋"/>
          <w:bCs/>
          <w:color w:val="auto"/>
          <w:sz w:val="32"/>
          <w:szCs w:val="32"/>
        </w:rPr>
        <w:t xml:space="preserve"> </w:t>
      </w:r>
      <w:r>
        <w:rPr>
          <w:rFonts w:hint="eastAsia" w:ascii="仿宋" w:hAnsi="仿宋" w:eastAsia="仿宋" w:cs="仿宋"/>
          <w:color w:val="auto"/>
          <w:kern w:val="0"/>
          <w:sz w:val="32"/>
          <w:szCs w:val="32"/>
          <w:lang w:val="en-US" w:eastAsia="zh-CN"/>
        </w:rPr>
        <w:t>小型维修项目在施工过程中,后勤管理处应加强对维修质量、工期的管理。</w:t>
      </w:r>
      <w:r>
        <w:rPr>
          <w:rFonts w:hint="eastAsia" w:ascii="仿宋" w:hAnsi="仿宋" w:eastAsia="仿宋" w:cs="仿宋"/>
          <w:bCs/>
          <w:color w:val="auto"/>
          <w:sz w:val="32"/>
          <w:szCs w:val="32"/>
        </w:rPr>
        <w:t>施工质量需满足国家验收标准，施工方必须严格按图或按要求、说明文件和国家颁布的建筑、安装、装饰工程规范及标准进行施工。施工质量、进度、安全接受处室与后勤管理处的监督。施工完成后，后勤管理处组织使用部门对小型维修项目进行验收</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填写《</w:t>
      </w:r>
      <w:r>
        <w:rPr>
          <w:rFonts w:hint="eastAsia" w:ascii="仿宋" w:hAnsi="仿宋" w:eastAsia="仿宋" w:cs="仿宋"/>
          <w:bCs/>
          <w:color w:val="auto"/>
          <w:sz w:val="32"/>
          <w:szCs w:val="32"/>
        </w:rPr>
        <w:t>南京旅游</w:t>
      </w:r>
      <w:r>
        <w:rPr>
          <w:rFonts w:hint="eastAsia" w:ascii="仿宋" w:hAnsi="仿宋" w:eastAsia="仿宋" w:cs="仿宋"/>
          <w:bCs/>
          <w:color w:val="auto"/>
          <w:sz w:val="32"/>
          <w:szCs w:val="32"/>
          <w:lang w:val="en-US" w:eastAsia="zh-CN"/>
        </w:rPr>
        <w:t>职业</w:t>
      </w:r>
      <w:r>
        <w:rPr>
          <w:rFonts w:hint="eastAsia" w:ascii="仿宋" w:hAnsi="仿宋" w:eastAsia="仿宋" w:cs="仿宋"/>
          <w:bCs/>
          <w:color w:val="auto"/>
          <w:sz w:val="32"/>
          <w:szCs w:val="32"/>
        </w:rPr>
        <w:t>学院</w:t>
      </w:r>
      <w:r>
        <w:rPr>
          <w:rFonts w:hint="eastAsia" w:ascii="仿宋" w:hAnsi="仿宋" w:eastAsia="仿宋" w:cs="仿宋"/>
          <w:bCs/>
          <w:color w:val="auto"/>
          <w:sz w:val="32"/>
          <w:szCs w:val="32"/>
          <w:lang w:val="en-US" w:eastAsia="zh-CN"/>
        </w:rPr>
        <w:t>小型维修项目</w:t>
      </w:r>
      <w:r>
        <w:rPr>
          <w:rFonts w:hint="eastAsia" w:ascii="仿宋" w:hAnsi="仿宋" w:eastAsia="仿宋" w:cs="仿宋"/>
          <w:bCs/>
          <w:color w:val="auto"/>
          <w:sz w:val="32"/>
          <w:szCs w:val="32"/>
        </w:rPr>
        <w:t>验收表</w:t>
      </w:r>
      <w:r>
        <w:rPr>
          <w:rFonts w:hint="eastAsia" w:ascii="仿宋" w:hAnsi="仿宋" w:eastAsia="仿宋" w:cs="仿宋"/>
          <w:bCs/>
          <w:color w:val="auto"/>
          <w:sz w:val="32"/>
          <w:szCs w:val="32"/>
          <w:lang w:val="en-US" w:eastAsia="zh-CN"/>
        </w:rPr>
        <w:t>》</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val="0"/>
          <w:color w:val="auto"/>
          <w:sz w:val="32"/>
          <w:szCs w:val="32"/>
          <w:lang w:val="en-US" w:eastAsia="zh-CN"/>
        </w:rPr>
        <w:t>第二十五条</w:t>
      </w:r>
      <w:r>
        <w:rPr>
          <w:rFonts w:hint="eastAsia" w:ascii="仿宋" w:hAnsi="仿宋" w:eastAsia="仿宋" w:cs="仿宋"/>
          <w:bCs/>
          <w:color w:val="auto"/>
          <w:sz w:val="32"/>
          <w:szCs w:val="32"/>
          <w:lang w:val="en-US" w:eastAsia="zh-CN"/>
        </w:rPr>
        <w:t xml:space="preserve"> </w:t>
      </w:r>
      <w:r>
        <w:rPr>
          <w:rFonts w:hint="eastAsia" w:ascii="仿宋" w:hAnsi="仿宋" w:eastAsia="仿宋" w:cs="仿宋"/>
          <w:color w:val="auto"/>
          <w:kern w:val="0"/>
          <w:sz w:val="32"/>
          <w:szCs w:val="32"/>
          <w:lang w:val="en-US" w:eastAsia="zh-CN"/>
        </w:rPr>
        <w:t>其他小型维修项目每半年打包送审一次，根据学校审计部门相关规定进行送审，付款按照审计部门出具的结算审计报告为依据，依据合同要求进行付款。</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第六章 专项维修项目施工管理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六</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专项维修工程经过批准立项后，项目</w:t>
      </w:r>
      <w:r>
        <w:rPr>
          <w:rFonts w:hint="eastAsia" w:ascii="仿宋" w:hAnsi="仿宋" w:eastAsia="仿宋" w:cs="仿宋"/>
          <w:color w:val="auto"/>
          <w:kern w:val="0"/>
          <w:sz w:val="32"/>
          <w:szCs w:val="32"/>
          <w:lang w:val="en-US" w:eastAsia="zh-CN"/>
        </w:rPr>
        <w:t>实施</w:t>
      </w:r>
      <w:r>
        <w:rPr>
          <w:rFonts w:hint="eastAsia" w:ascii="仿宋" w:hAnsi="仿宋" w:eastAsia="仿宋" w:cs="仿宋"/>
          <w:color w:val="auto"/>
          <w:sz w:val="32"/>
          <w:szCs w:val="32"/>
        </w:rPr>
        <w:t>部门负责进一步细化施工方案，按学院招标采购流程确定施工单位进行施工。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七</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房屋维修改造过程中，使用单位不得要求改动建筑主体、承重结构或改变房间主要使用功能。</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八</w:t>
      </w:r>
      <w:r>
        <w:rPr>
          <w:rFonts w:hint="eastAsia" w:ascii="仿宋" w:hAnsi="仿宋" w:eastAsia="仿宋" w:cs="仿宋"/>
          <w:b/>
          <w:color w:val="auto"/>
          <w:sz w:val="32"/>
          <w:szCs w:val="32"/>
        </w:rPr>
        <w:t xml:space="preserve">条 </w:t>
      </w:r>
      <w:r>
        <w:rPr>
          <w:rFonts w:hint="eastAsia" w:ascii="仿宋" w:hAnsi="仿宋" w:eastAsia="仿宋" w:cs="仿宋"/>
          <w:bCs/>
          <w:color w:val="auto"/>
          <w:sz w:val="32"/>
          <w:szCs w:val="32"/>
        </w:rPr>
        <w:t>项目牵头部门可根据项目实际需求向</w:t>
      </w:r>
      <w:r>
        <w:rPr>
          <w:rFonts w:hint="eastAsia" w:ascii="仿宋" w:hAnsi="仿宋" w:eastAsia="仿宋" w:cs="仿宋"/>
          <w:color w:val="auto"/>
          <w:sz w:val="32"/>
          <w:szCs w:val="32"/>
        </w:rPr>
        <w:t>后勤管理处提交项目监理申请，后勤管理处委派监理工程师同校方项目现场负责人一起对施工项目质量、进度、造价、安全文明进行控制管理，对关键工序、隐蔽性部位进行检查验收。在隐蔽施工前，施工单位应提前通知现场负责人和监理工程师到现场检查，经检查合格后才能进行隐蔽施工，否则该隐蔽施工不予确认。</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九</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项目开工前，由项目牵头部门书面列出工程须进行验收的分部分项工程名称（施工停止点）。在施工过程中，由监理单位、项目负责部门对列出的分部分项工程进行验收，验收合格后，施工单位方能进行下道工序施工。</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项目实施过程中，涉及工程内容的更改和新增的，施工单位须按学校相应文件办理签证。工程签证须在签证项目完成7天内进行，原则上不予补签。凡擅自施工的，一律不予办理该部分结算。</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 xml:space="preserve">第三十条 </w:t>
      </w:r>
      <w:r>
        <w:rPr>
          <w:rFonts w:hint="eastAsia" w:ascii="仿宋" w:hAnsi="仿宋" w:eastAsia="仿宋" w:cs="仿宋"/>
          <w:color w:val="auto"/>
          <w:sz w:val="32"/>
          <w:szCs w:val="32"/>
        </w:rPr>
        <w:t>材料进场应及时通知校方现场负责人和监理工程师进行复检，并出示完整的质量证明材料，复检合格后才能用于工程施工。</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第三十一条</w:t>
      </w:r>
      <w:r>
        <w:rPr>
          <w:rFonts w:hint="eastAsia" w:ascii="仿宋" w:hAnsi="仿宋" w:eastAsia="仿宋" w:cs="仿宋"/>
          <w:color w:val="auto"/>
          <w:sz w:val="32"/>
          <w:szCs w:val="32"/>
        </w:rPr>
        <w:t xml:space="preserve"> 根据项目实际实施情况，定期召开现场例会，施工单位和监理单位应向项目负责部门书面汇报工程实施及工程监理情况。例会内容包括：进度完成情况、实际进度与计划比较分析、未完工程施工计划以及需要协商和解决的重大事项等。</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 xml:space="preserve">第三十二条 </w:t>
      </w:r>
      <w:r>
        <w:rPr>
          <w:rFonts w:hint="eastAsia" w:ascii="仿宋" w:hAnsi="仿宋" w:eastAsia="仿宋" w:cs="仿宋"/>
          <w:color w:val="auto"/>
          <w:sz w:val="32"/>
          <w:szCs w:val="32"/>
        </w:rPr>
        <w:t>施工单位须编制安全文明施工专项方案，并经审核确认和验收合格后方能按照合同约定，收取对应的安全文明施工费。</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第三十三条</w:t>
      </w:r>
      <w:r>
        <w:rPr>
          <w:rFonts w:hint="eastAsia" w:ascii="仿宋" w:hAnsi="仿宋" w:eastAsia="仿宋" w:cs="仿宋"/>
          <w:color w:val="auto"/>
          <w:sz w:val="32"/>
          <w:szCs w:val="32"/>
        </w:rPr>
        <w:t xml:space="preserve"> 严格执行工程竣工验收制度，所有维修工程必须按照基本建设程序进行竣工验收合格后，方可投入使用。 </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第三十四条</w:t>
      </w:r>
      <w:r>
        <w:rPr>
          <w:rFonts w:hint="eastAsia" w:ascii="仿宋" w:hAnsi="仿宋" w:eastAsia="仿宋" w:cs="仿宋"/>
          <w:color w:val="auto"/>
          <w:sz w:val="32"/>
          <w:szCs w:val="32"/>
        </w:rPr>
        <w:t xml:space="preserve"> 工程竣工验收前，由施工单位先全面自检，自检合格后，再通知校方现场负责人、监理工程师进行工程预验收，预验收合格后，由项目牵头部门组织纪检监察处、审计处、财务处、资产管理处（招标中心）等相关部门组成联合验收小组进行验收。   </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color w:val="auto"/>
          <w:sz w:val="32"/>
          <w:szCs w:val="32"/>
        </w:rPr>
        <w:t>第三十五条</w:t>
      </w:r>
      <w:r>
        <w:rPr>
          <w:rFonts w:hint="eastAsia" w:ascii="仿宋" w:hAnsi="仿宋" w:eastAsia="仿宋" w:cs="仿宋"/>
          <w:color w:val="auto"/>
          <w:sz w:val="32"/>
          <w:szCs w:val="32"/>
        </w:rPr>
        <w:t xml:space="preserve"> 工程竣工验收后，施工单位须在一个月内，将完整的竣工结算资料报送项目主管部门，项目负责人根据学校审计处相关规定报送审计。</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黑体" w:hAnsi="黑体" w:eastAsia="黑体" w:cs="黑体"/>
          <w:color w:val="auto"/>
          <w:sz w:val="32"/>
          <w:szCs w:val="32"/>
        </w:rPr>
      </w:pPr>
      <w:r>
        <w:rPr>
          <w:rFonts w:hint="eastAsia" w:ascii="黑体" w:hAnsi="黑体" w:eastAsia="黑体" w:cs="黑体"/>
          <w:color w:val="auto"/>
          <w:kern w:val="0"/>
          <w:sz w:val="32"/>
          <w:szCs w:val="32"/>
        </w:rPr>
        <w:t xml:space="preserve">第七章 环境保护要求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sz w:val="32"/>
          <w:szCs w:val="32"/>
        </w:rPr>
      </w:pPr>
      <w:r>
        <w:rPr>
          <w:rFonts w:hint="eastAsia" w:ascii="仿宋" w:hAnsi="仿宋" w:eastAsia="仿宋" w:cs="仿宋"/>
          <w:b/>
          <w:bCs/>
          <w:color w:val="auto"/>
          <w:kern w:val="0"/>
          <w:sz w:val="32"/>
          <w:szCs w:val="32"/>
        </w:rPr>
        <w:t>第三十六条</w:t>
      </w:r>
      <w:r>
        <w:rPr>
          <w:rFonts w:hint="eastAsia" w:ascii="仿宋" w:hAnsi="仿宋" w:eastAsia="仿宋" w:cs="仿宋"/>
          <w:color w:val="auto"/>
          <w:kern w:val="0"/>
          <w:sz w:val="32"/>
          <w:szCs w:val="32"/>
        </w:rPr>
        <w:t xml:space="preserve"> 维修材料进场后应在维修区内整齐堆放，维修废料和垃圾要及时分类清理外运。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sz w:val="32"/>
          <w:szCs w:val="32"/>
        </w:rPr>
      </w:pPr>
      <w:r>
        <w:rPr>
          <w:rFonts w:hint="eastAsia" w:ascii="仿宋" w:hAnsi="仿宋" w:eastAsia="仿宋" w:cs="仿宋"/>
          <w:b/>
          <w:bCs/>
          <w:color w:val="auto"/>
          <w:kern w:val="0"/>
          <w:sz w:val="32"/>
          <w:szCs w:val="32"/>
        </w:rPr>
        <w:t>第三十七条</w:t>
      </w:r>
      <w:r>
        <w:rPr>
          <w:rFonts w:hint="eastAsia" w:ascii="仿宋" w:hAnsi="仿宋" w:eastAsia="仿宋" w:cs="仿宋"/>
          <w:color w:val="auto"/>
          <w:kern w:val="0"/>
          <w:sz w:val="32"/>
          <w:szCs w:val="32"/>
        </w:rPr>
        <w:t xml:space="preserve">  按有关规定控制施工噪声和扬尘。不得在校道、混凝土地台、草地等区域直接搅拌混凝土、水泥砂浆等污染环境的施工作业。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sz w:val="32"/>
          <w:szCs w:val="32"/>
        </w:rPr>
      </w:pPr>
      <w:r>
        <w:rPr>
          <w:rFonts w:hint="eastAsia" w:ascii="仿宋" w:hAnsi="仿宋" w:eastAsia="仿宋" w:cs="仿宋"/>
          <w:b/>
          <w:bCs/>
          <w:color w:val="auto"/>
          <w:kern w:val="0"/>
          <w:sz w:val="32"/>
          <w:szCs w:val="32"/>
        </w:rPr>
        <w:t>第三十八条</w:t>
      </w:r>
      <w:r>
        <w:rPr>
          <w:rFonts w:hint="eastAsia" w:ascii="仿宋" w:hAnsi="仿宋" w:eastAsia="仿宋" w:cs="仿宋"/>
          <w:color w:val="auto"/>
          <w:kern w:val="0"/>
          <w:sz w:val="32"/>
          <w:szCs w:val="32"/>
        </w:rPr>
        <w:t xml:space="preserve"> 维修工程完成时,要做到材料、工具、卫生三清, 必须彻底清运施工区内建筑垃圾,清运结束后方可申请竣工验收。 </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黑体" w:hAnsi="黑体" w:eastAsia="黑体" w:cs="黑体"/>
          <w:color w:val="auto"/>
          <w:sz w:val="32"/>
          <w:szCs w:val="32"/>
        </w:rPr>
      </w:pPr>
      <w:r>
        <w:rPr>
          <w:rFonts w:hint="eastAsia" w:ascii="黑体" w:hAnsi="黑体" w:eastAsia="黑体" w:cs="黑体"/>
          <w:color w:val="auto"/>
          <w:kern w:val="0"/>
          <w:sz w:val="32"/>
          <w:szCs w:val="32"/>
        </w:rPr>
        <w:t>第八章 维修项目安全工作</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第三十九条</w:t>
      </w:r>
      <w:r>
        <w:rPr>
          <w:rFonts w:hint="eastAsia" w:ascii="仿宋" w:hAnsi="仿宋" w:eastAsia="仿宋" w:cs="仿宋"/>
          <w:color w:val="auto"/>
          <w:kern w:val="0"/>
          <w:sz w:val="32"/>
          <w:szCs w:val="32"/>
        </w:rPr>
        <w:t xml:space="preserve"> 在维修项目施工过程中,相应项目牵头部门应按照安全文明施工要求,规范施工单位施工中的安全文明措施。</w:t>
      </w:r>
    </w:p>
    <w:p>
      <w:pPr>
        <w:keepNext w:val="0"/>
        <w:keepLines w:val="0"/>
        <w:pageBreakBefore w:val="0"/>
        <w:widowControl/>
        <w:numPr>
          <w:ilvl w:val="0"/>
          <w:numId w:val="2"/>
        </w:numPr>
        <w:kinsoku/>
        <w:wordWrap/>
        <w:overflowPunct/>
        <w:topLinePunct w:val="0"/>
        <w:autoSpaceDE/>
        <w:autoSpaceDN/>
        <w:bidi w:val="0"/>
        <w:spacing w:line="560" w:lineRule="exact"/>
        <w:ind w:firstLine="640" w:firstLineChars="200"/>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附则</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color w:val="auto"/>
          <w:sz w:val="32"/>
          <w:szCs w:val="32"/>
        </w:rPr>
        <w:t>第四十条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如本办法中相关条款与国家现行法律法规相抵触的，则按国家现行</w:t>
      </w:r>
      <w:r>
        <w:rPr>
          <w:rFonts w:hint="eastAsia" w:ascii="仿宋" w:hAnsi="仿宋" w:eastAsia="仿宋" w:cs="仿宋"/>
          <w:color w:val="000000"/>
          <w:sz w:val="32"/>
          <w:szCs w:val="32"/>
        </w:rPr>
        <w:t>法律法规执行。</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第四十一条</w:t>
      </w:r>
      <w:r>
        <w:rPr>
          <w:rFonts w:hint="eastAsia" w:ascii="仿宋" w:hAnsi="仿宋" w:eastAsia="仿宋" w:cs="仿宋"/>
          <w:color w:val="000000"/>
          <w:kern w:val="0"/>
          <w:sz w:val="32"/>
          <w:szCs w:val="32"/>
        </w:rPr>
        <w:t xml:space="preserve"> 本规定自发布之日起施行,由后勤管理处负责解释。</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附件：</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1.南京旅游职业学院日常维修报修单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南京旅游职业学院日常维修材料申购单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南京旅游职业学院日常维修派工单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南京旅游职业学院日常维修材料领取登记表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南京旅游职业学院物资材料检验及入库登记表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南京旅游职业学院日常维修保修处理登记表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南京旅游职业学院小型维修项目立项申报表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南京旅游职业学院小型维修项目</w:t>
      </w:r>
      <w:r>
        <w:rPr>
          <w:rFonts w:hint="eastAsia" w:ascii="仿宋" w:hAnsi="仿宋" w:eastAsia="仿宋" w:cs="仿宋"/>
          <w:color w:val="000000"/>
          <w:kern w:val="0"/>
          <w:sz w:val="32"/>
          <w:szCs w:val="32"/>
          <w:lang w:val="en-US" w:eastAsia="zh-CN"/>
        </w:rPr>
        <w:t>比价结果报告</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南京旅游职业学院小型维修项目</w:t>
      </w:r>
      <w:r>
        <w:rPr>
          <w:rFonts w:hint="eastAsia" w:ascii="仿宋" w:hAnsi="仿宋" w:eastAsia="仿宋" w:cs="仿宋"/>
          <w:color w:val="000000"/>
          <w:kern w:val="0"/>
          <w:sz w:val="32"/>
          <w:szCs w:val="32"/>
          <w:lang w:val="en-US" w:eastAsia="zh-CN"/>
        </w:rPr>
        <w:t>验收表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黑体" w:hAnsi="黑体" w:eastAsia="黑体" w:cs="Times New Roman"/>
          <w:sz w:val="32"/>
          <w:szCs w:val="32"/>
          <w:lang w:val="en-US"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南京旅游职业学院</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2023年11月13日</w:t>
      </w:r>
    </w:p>
    <w:p>
      <w:pPr>
        <w:widowControl/>
        <w:spacing w:line="360" w:lineRule="auto"/>
        <w:ind w:firstLine="640" w:firstLineChars="200"/>
        <w:jc w:val="right"/>
        <w:rPr>
          <w:rFonts w:hint="eastAsia" w:ascii="仿宋" w:hAnsi="仿宋" w:eastAsia="仿宋" w:cs="仿宋"/>
          <w:color w:val="000000"/>
          <w:kern w:val="0"/>
          <w:sz w:val="32"/>
          <w:szCs w:val="32"/>
          <w:lang w:val="en-US" w:eastAsia="zh-CN"/>
        </w:rPr>
      </w:pPr>
    </w:p>
    <w:p>
      <w:pPr>
        <w:widowControl/>
        <w:spacing w:line="360" w:lineRule="auto"/>
        <w:ind w:firstLine="640" w:firstLineChars="200"/>
        <w:jc w:val="right"/>
        <w:rPr>
          <w:rFonts w:hint="default" w:ascii="仿宋" w:hAnsi="仿宋" w:eastAsia="仿宋" w:cs="仿宋"/>
          <w:color w:val="000000"/>
          <w:kern w:val="0"/>
          <w:sz w:val="32"/>
          <w:szCs w:val="32"/>
          <w:lang w:val="en-US" w:eastAsia="zh-CN"/>
        </w:rPr>
      </w:pPr>
    </w:p>
    <w:p>
      <w:pPr>
        <w:widowControl/>
        <w:spacing w:line="360" w:lineRule="auto"/>
        <w:ind w:firstLine="640" w:firstLineChars="200"/>
        <w:jc w:val="right"/>
        <w:rPr>
          <w:rFonts w:hint="default" w:ascii="仿宋" w:hAnsi="仿宋" w:eastAsia="仿宋" w:cs="仿宋"/>
          <w:color w:val="000000"/>
          <w:kern w:val="0"/>
          <w:sz w:val="32"/>
          <w:szCs w:val="32"/>
          <w:lang w:val="en-US" w:eastAsia="zh-CN"/>
        </w:rPr>
      </w:pPr>
    </w:p>
    <w:p>
      <w:pPr>
        <w:widowControl/>
        <w:spacing w:line="360" w:lineRule="auto"/>
        <w:ind w:firstLine="640" w:firstLineChars="200"/>
        <w:jc w:val="right"/>
        <w:rPr>
          <w:rFonts w:hint="default" w:ascii="仿宋" w:hAnsi="仿宋" w:eastAsia="仿宋" w:cs="仿宋"/>
          <w:color w:val="000000"/>
          <w:kern w:val="0"/>
          <w:sz w:val="32"/>
          <w:szCs w:val="32"/>
          <w:lang w:val="en-US" w:eastAsia="zh-CN"/>
        </w:rPr>
      </w:pPr>
    </w:p>
    <w:p>
      <w:pPr>
        <w:widowControl/>
        <w:spacing w:line="360" w:lineRule="auto"/>
        <w:ind w:firstLine="640" w:firstLineChars="200"/>
        <w:jc w:val="right"/>
        <w:rPr>
          <w:rFonts w:hint="default" w:ascii="仿宋" w:hAnsi="仿宋" w:eastAsia="仿宋" w:cs="仿宋"/>
          <w:color w:val="000000"/>
          <w:kern w:val="0"/>
          <w:sz w:val="32"/>
          <w:szCs w:val="32"/>
          <w:lang w:val="en-US" w:eastAsia="zh-CN"/>
        </w:rPr>
      </w:pPr>
    </w:p>
    <w:p>
      <w:pPr>
        <w:rPr>
          <w:rFonts w:ascii="黑体" w:hAnsi="黑体" w:eastAsia="黑体" w:cs="黑体"/>
          <w:sz w:val="28"/>
          <w:szCs w:val="28"/>
        </w:rPr>
      </w:pPr>
      <w:bookmarkStart w:id="0" w:name="_GoBack"/>
      <w:bookmarkEnd w:id="0"/>
      <w:r>
        <w:rPr>
          <w:rFonts w:hint="eastAsia" w:ascii="黑体" w:hAnsi="黑体" w:eastAsia="黑体" w:cs="黑体"/>
          <w:sz w:val="28"/>
          <w:szCs w:val="28"/>
        </w:rPr>
        <w:t xml:space="preserve">附件1        </w:t>
      </w:r>
    </w:p>
    <w:p>
      <w:pPr>
        <w:spacing w:line="360" w:lineRule="auto"/>
        <w:jc w:val="center"/>
        <w:rPr>
          <w:rFonts w:ascii="Calibri" w:hAnsi="Calibri" w:eastAsia="黑体" w:cs="Times New Roman"/>
          <w:sz w:val="32"/>
          <w:szCs w:val="32"/>
        </w:rPr>
      </w:pPr>
      <w:r>
        <w:rPr>
          <w:rFonts w:hint="eastAsia" w:ascii="黑体" w:hAnsi="黑体" w:eastAsia="黑体" w:cs="Times New Roman"/>
          <w:sz w:val="32"/>
          <w:szCs w:val="32"/>
        </w:rPr>
        <w:t>南京旅游职业学院日常维修报修单</w:t>
      </w:r>
    </w:p>
    <w:p>
      <w:pPr>
        <w:rPr>
          <w:rFonts w:ascii="宋体" w:hAnsi="宋体" w:eastAsia="宋体" w:cs="Times New Roman"/>
          <w:b/>
          <w:bCs/>
          <w:sz w:val="24"/>
        </w:rPr>
      </w:pPr>
      <w:r>
        <w:rPr>
          <w:rFonts w:hint="eastAsia" w:ascii="宋体" w:hAnsi="宋体" w:eastAsia="宋体" w:cs="Times New Roman"/>
          <w:sz w:val="24"/>
        </w:rPr>
        <w:t>编号：</w:t>
      </w:r>
    </w:p>
    <w:tbl>
      <w:tblPr>
        <w:tblStyle w:val="5"/>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3078"/>
        <w:gridCol w:w="213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报修日期</w:t>
            </w:r>
          </w:p>
        </w:tc>
        <w:tc>
          <w:tcPr>
            <w:tcW w:w="307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联系人</w:t>
            </w:r>
          </w:p>
        </w:tc>
        <w:tc>
          <w:tcPr>
            <w:tcW w:w="1528" w:type="dxa"/>
            <w:tcBorders>
              <w:top w:val="single" w:color="auto" w:sz="4" w:space="0"/>
              <w:left w:val="nil"/>
              <w:bottom w:val="single" w:color="auto" w:sz="4" w:space="0"/>
              <w:right w:val="single" w:color="auto" w:sz="4" w:space="0"/>
            </w:tcBorders>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报修部门</w:t>
            </w:r>
          </w:p>
        </w:tc>
        <w:tc>
          <w:tcPr>
            <w:tcW w:w="307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联系电话</w:t>
            </w:r>
          </w:p>
        </w:tc>
        <w:tc>
          <w:tcPr>
            <w:tcW w:w="1528" w:type="dxa"/>
            <w:tcBorders>
              <w:top w:val="single" w:color="auto" w:sz="4" w:space="0"/>
              <w:left w:val="nil"/>
              <w:bottom w:val="single" w:color="auto" w:sz="4" w:space="0"/>
              <w:right w:val="single" w:color="auto" w:sz="4" w:space="0"/>
            </w:tcBorders>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报修项目</w:t>
            </w:r>
          </w:p>
        </w:tc>
        <w:tc>
          <w:tcPr>
            <w:tcW w:w="6737" w:type="dxa"/>
            <w:gridSpan w:val="3"/>
            <w:tcBorders>
              <w:top w:val="single" w:color="auto" w:sz="4" w:space="0"/>
              <w:left w:val="nil"/>
              <w:bottom w:val="single" w:color="auto" w:sz="4" w:space="0"/>
              <w:right w:val="single" w:color="auto" w:sz="4" w:space="0"/>
            </w:tcBorders>
          </w:tcPr>
          <w:p>
            <w:pPr>
              <w:jc w:val="center"/>
              <w:rPr>
                <w:rFonts w:ascii="宋体" w:hAnsi="宋体" w:eastAsia="宋体" w:cs="Times New Roman"/>
                <w:sz w:val="24"/>
              </w:rPr>
            </w:pPr>
          </w:p>
          <w:p>
            <w:pPr>
              <w:jc w:val="center"/>
              <w:rPr>
                <w:rFonts w:ascii="宋体" w:hAnsi="宋体" w:eastAsia="宋体" w:cs="Times New Roman"/>
                <w:sz w:val="24"/>
              </w:rPr>
            </w:pPr>
          </w:p>
          <w:p>
            <w:pPr>
              <w:jc w:val="cente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668" w:type="dxa"/>
            <w:tcBorders>
              <w:top w:val="single" w:color="auto" w:sz="4" w:space="0"/>
              <w:left w:val="single" w:color="auto" w:sz="4" w:space="0"/>
              <w:bottom w:val="single" w:color="auto" w:sz="4" w:space="0"/>
              <w:right w:val="single" w:color="auto" w:sz="4" w:space="0"/>
            </w:tcBorders>
          </w:tcPr>
          <w:p>
            <w:pPr>
              <w:ind w:firstLine="120" w:firstLineChars="50"/>
              <w:jc w:val="center"/>
              <w:rPr>
                <w:rFonts w:ascii="宋体" w:hAnsi="宋体" w:eastAsia="宋体" w:cs="Times New Roman"/>
                <w:sz w:val="24"/>
              </w:rPr>
            </w:pPr>
          </w:p>
          <w:p>
            <w:pPr>
              <w:ind w:firstLine="120" w:firstLineChars="50"/>
              <w:jc w:val="center"/>
              <w:rPr>
                <w:rFonts w:ascii="宋体" w:hAnsi="宋体" w:eastAsia="宋体" w:cs="Times New Roman"/>
                <w:sz w:val="24"/>
              </w:rPr>
            </w:pPr>
          </w:p>
          <w:p>
            <w:pPr>
              <w:ind w:firstLine="120" w:firstLineChars="50"/>
              <w:jc w:val="center"/>
              <w:rPr>
                <w:rFonts w:ascii="宋体" w:hAnsi="宋体" w:eastAsia="宋体" w:cs="Times New Roman"/>
                <w:sz w:val="24"/>
              </w:rPr>
            </w:pPr>
          </w:p>
          <w:p>
            <w:pPr>
              <w:ind w:firstLine="120" w:firstLineChars="50"/>
              <w:jc w:val="center"/>
              <w:rPr>
                <w:rFonts w:ascii="宋体" w:hAnsi="宋体" w:eastAsia="宋体" w:cs="Times New Roman"/>
                <w:sz w:val="24"/>
              </w:rPr>
            </w:pPr>
            <w:r>
              <w:rPr>
                <w:rFonts w:hint="eastAsia" w:ascii="宋体" w:hAnsi="宋体" w:eastAsia="宋体" w:cs="Times New Roman"/>
                <w:sz w:val="24"/>
              </w:rPr>
              <w:t>申请部门</w:t>
            </w:r>
          </w:p>
          <w:p>
            <w:pPr>
              <w:ind w:firstLine="120" w:firstLineChars="50"/>
              <w:jc w:val="center"/>
              <w:rPr>
                <w:rFonts w:ascii="宋体" w:hAnsi="宋体" w:eastAsia="宋体" w:cs="Times New Roman"/>
                <w:sz w:val="24"/>
              </w:rPr>
            </w:pPr>
            <w:r>
              <w:rPr>
                <w:rFonts w:hint="eastAsia" w:ascii="宋体" w:hAnsi="宋体" w:eastAsia="宋体" w:cs="Times New Roman"/>
                <w:sz w:val="24"/>
              </w:rPr>
              <w:t>意见</w:t>
            </w:r>
          </w:p>
        </w:tc>
        <w:tc>
          <w:tcPr>
            <w:tcW w:w="6737" w:type="dxa"/>
            <w:gridSpan w:val="3"/>
            <w:tcBorders>
              <w:top w:val="single" w:color="auto" w:sz="4" w:space="0"/>
              <w:left w:val="nil"/>
              <w:bottom w:val="single" w:color="auto" w:sz="4" w:space="0"/>
              <w:right w:val="single" w:color="auto" w:sz="4" w:space="0"/>
            </w:tcBorders>
          </w:tcPr>
          <w:p>
            <w:pPr>
              <w:jc w:val="cente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jc w:val="right"/>
              <w:rPr>
                <w:rFonts w:ascii="宋体" w:hAnsi="宋体" w:eastAsia="宋体" w:cs="Times New Roman"/>
                <w:sz w:val="24"/>
              </w:rPr>
            </w:pPr>
          </w:p>
          <w:p>
            <w:pPr>
              <w:jc w:val="right"/>
              <w:rPr>
                <w:rFonts w:ascii="宋体" w:hAnsi="宋体" w:eastAsia="宋体" w:cs="Times New Roman"/>
                <w:sz w:val="24"/>
              </w:rPr>
            </w:pPr>
            <w:r>
              <w:rPr>
                <w:rFonts w:hint="eastAsia" w:ascii="宋体" w:hAnsi="宋体" w:eastAsia="宋体" w:cs="Times New Roman"/>
                <w:sz w:val="24"/>
              </w:rPr>
              <w:t>部门负责人（签章）：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后勤管理处</w:t>
            </w:r>
          </w:p>
          <w:p>
            <w:pPr>
              <w:jc w:val="center"/>
              <w:rPr>
                <w:rFonts w:hint="default" w:ascii="宋体" w:hAnsi="宋体" w:eastAsia="宋体" w:cs="Times New Roman"/>
                <w:sz w:val="24"/>
                <w:lang w:val="en-US" w:eastAsia="zh-CN"/>
              </w:rPr>
            </w:pPr>
            <w:r>
              <w:rPr>
                <w:rFonts w:hint="eastAsia" w:ascii="宋体" w:hAnsi="宋体" w:eastAsia="宋体" w:cs="Times New Roman"/>
                <w:color w:val="auto"/>
                <w:sz w:val="24"/>
                <w:lang w:val="en-US" w:eastAsia="zh-CN"/>
              </w:rPr>
              <w:t>意见</w:t>
            </w:r>
          </w:p>
        </w:tc>
        <w:tc>
          <w:tcPr>
            <w:tcW w:w="6737" w:type="dxa"/>
            <w:gridSpan w:val="3"/>
            <w:tcBorders>
              <w:top w:val="single" w:color="auto" w:sz="4" w:space="0"/>
              <w:left w:val="nil"/>
              <w:bottom w:val="single" w:color="auto" w:sz="4" w:space="0"/>
              <w:right w:val="single" w:color="auto" w:sz="4" w:space="0"/>
            </w:tcBorders>
          </w:tcPr>
          <w:p>
            <w:pPr>
              <w:jc w:val="cente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ind w:firstLine="2760" w:firstLineChars="1150"/>
              <w:rPr>
                <w:rFonts w:ascii="宋体" w:hAnsi="宋体" w:eastAsia="宋体" w:cs="Times New Roman"/>
                <w:sz w:val="24"/>
              </w:rPr>
            </w:pPr>
            <w:r>
              <w:rPr>
                <w:rFonts w:hint="eastAsia" w:ascii="宋体" w:hAnsi="宋体" w:eastAsia="宋体" w:cs="Times New Roman"/>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668"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eastAsia="宋体" w:cs="Times New Roman"/>
                <w:sz w:val="24"/>
              </w:rPr>
            </w:pPr>
            <w:r>
              <w:rPr>
                <w:rFonts w:hint="eastAsia" w:ascii="宋体" w:hAnsi="宋体" w:eastAsia="宋体" w:cs="Times New Roman"/>
                <w:sz w:val="24"/>
              </w:rPr>
              <w:t>备注</w:t>
            </w:r>
          </w:p>
          <w:p>
            <w:pPr>
              <w:ind w:firstLine="120" w:firstLineChars="50"/>
              <w:jc w:val="center"/>
              <w:rPr>
                <w:rFonts w:ascii="宋体" w:hAnsi="宋体" w:eastAsia="宋体" w:cs="Times New Roman"/>
                <w:sz w:val="24"/>
              </w:rPr>
            </w:pPr>
            <w:r>
              <w:rPr>
                <w:rFonts w:hint="eastAsia" w:ascii="宋体" w:hAnsi="宋体" w:eastAsia="宋体" w:cs="Times New Roman"/>
                <w:sz w:val="24"/>
              </w:rPr>
              <w:t>说明</w:t>
            </w:r>
          </w:p>
        </w:tc>
        <w:tc>
          <w:tcPr>
            <w:tcW w:w="6737" w:type="dxa"/>
            <w:gridSpan w:val="3"/>
            <w:tcBorders>
              <w:top w:val="single" w:color="auto" w:sz="4" w:space="0"/>
              <w:left w:val="nil"/>
              <w:bottom w:val="single" w:color="auto" w:sz="4" w:space="0"/>
              <w:right w:val="single" w:color="auto" w:sz="4" w:space="0"/>
            </w:tcBorders>
            <w:vAlign w:val="center"/>
          </w:tcPr>
          <w:p>
            <w:pPr>
              <w:ind w:left="360" w:hanging="360" w:hangingChars="150"/>
              <w:jc w:val="left"/>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w:t>
            </w:r>
            <w:r>
              <w:rPr>
                <w:rFonts w:hint="eastAsia" w:ascii="宋体" w:hAnsi="宋体" w:eastAsia="宋体" w:cs="Times New Roman"/>
                <w:sz w:val="24"/>
              </w:rPr>
              <w:t>维修项目费用在4000元（不包括4000元）以内的需由部门负责人（签章）审批。</w:t>
            </w:r>
          </w:p>
          <w:p>
            <w:pPr>
              <w:ind w:left="360" w:hanging="360" w:hangingChars="150"/>
              <w:jc w:val="left"/>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报修单填好后交至后勤管理处</w:t>
            </w:r>
            <w:r>
              <w:rPr>
                <w:rFonts w:hint="eastAsia" w:ascii="宋体" w:hAnsi="宋体" w:eastAsia="宋体" w:cs="Times New Roman"/>
                <w:sz w:val="24"/>
                <w:lang w:val="en-US" w:eastAsia="zh-CN"/>
              </w:rPr>
              <w:t>办</w:t>
            </w:r>
            <w:r>
              <w:rPr>
                <w:rFonts w:hint="eastAsia" w:ascii="宋体" w:hAnsi="宋体" w:eastAsia="宋体" w:cs="Times New Roman"/>
                <w:sz w:val="24"/>
              </w:rPr>
              <w:t>公室，编号一栏由后勤管理处统一填写。</w:t>
            </w:r>
          </w:p>
        </w:tc>
      </w:tr>
    </w:tbl>
    <w:p>
      <w:pPr>
        <w:rPr>
          <w:rFonts w:ascii="Calibri" w:hAnsi="Calibri" w:eastAsia="黑体" w:cs="Times New Roman"/>
          <w:sz w:val="28"/>
          <w:szCs w:val="28"/>
        </w:rPr>
        <w:sectPr>
          <w:pgSz w:w="11906" w:h="16838"/>
          <w:pgMar w:top="1440" w:right="1800" w:bottom="1440" w:left="1800" w:header="720" w:footer="720" w:gutter="0"/>
          <w:cols w:space="720" w:num="1"/>
          <w:docGrid w:type="lines" w:linePitch="312" w:charSpace="0"/>
        </w:sectPr>
      </w:pPr>
      <w:r>
        <w:rPr>
          <w:rFonts w:hint="eastAsia" w:ascii="Calibri" w:hAnsi="Calibri" w:eastAsia="黑体" w:cs="Times New Roman"/>
          <w:sz w:val="28"/>
          <w:szCs w:val="28"/>
        </w:rPr>
        <w:br w:type="page"/>
      </w:r>
    </w:p>
    <w:p>
      <w:pPr>
        <w:rPr>
          <w:rFonts w:hint="eastAsia" w:ascii="Calibri" w:hAnsi="Calibri" w:eastAsia="黑体" w:cs="Times New Roman"/>
          <w:sz w:val="32"/>
          <w:szCs w:val="32"/>
        </w:rPr>
      </w:pPr>
      <w:r>
        <w:rPr>
          <w:rFonts w:hint="eastAsia" w:ascii="黑体" w:hAnsi="黑体" w:eastAsia="黑体" w:cs="黑体"/>
          <w:sz w:val="28"/>
          <w:szCs w:val="28"/>
        </w:rPr>
        <w:t xml:space="preserve">附件2 </w:t>
      </w:r>
      <w:r>
        <w:rPr>
          <w:rFonts w:hint="eastAsia" w:ascii="Calibri" w:hAnsi="Calibri" w:eastAsia="黑体" w:cs="Times New Roman"/>
          <w:sz w:val="32"/>
          <w:szCs w:val="32"/>
        </w:rPr>
        <w:t xml:space="preserve">                             </w:t>
      </w:r>
    </w:p>
    <w:p>
      <w:pPr>
        <w:jc w:val="center"/>
        <w:rPr>
          <w:rFonts w:ascii="Calibri" w:hAnsi="Calibri" w:eastAsia="黑体" w:cs="Times New Roman"/>
          <w:sz w:val="32"/>
          <w:szCs w:val="32"/>
        </w:rPr>
      </w:pPr>
      <w:r>
        <w:rPr>
          <w:rFonts w:hint="eastAsia" w:ascii="黑体" w:hAnsi="黑体" w:eastAsia="黑体" w:cs="Times New Roman"/>
          <w:sz w:val="32"/>
          <w:szCs w:val="32"/>
        </w:rPr>
        <w:t>南京旅游职业学院日常维修材料申购单</w:t>
      </w:r>
    </w:p>
    <w:tbl>
      <w:tblPr>
        <w:tblStyle w:val="5"/>
        <w:tblW w:w="14328"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980"/>
        <w:gridCol w:w="1620"/>
        <w:gridCol w:w="1440"/>
        <w:gridCol w:w="1440"/>
        <w:gridCol w:w="1400"/>
        <w:gridCol w:w="2020"/>
        <w:gridCol w:w="2160"/>
        <w:gridCol w:w="108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double" w:color="auto" w:sz="2" w:space="0"/>
              <w:left w:val="double" w:color="auto" w:sz="2"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申购时间</w:t>
            </w:r>
          </w:p>
        </w:tc>
        <w:tc>
          <w:tcPr>
            <w:tcW w:w="6480" w:type="dxa"/>
            <w:gridSpan w:val="4"/>
            <w:tcBorders>
              <w:top w:val="double" w:color="auto" w:sz="2"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szCs w:val="21"/>
              </w:rPr>
            </w:pPr>
          </w:p>
        </w:tc>
        <w:tc>
          <w:tcPr>
            <w:tcW w:w="1400" w:type="dxa"/>
            <w:tcBorders>
              <w:top w:val="double" w:color="auto" w:sz="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用途</w:t>
            </w:r>
          </w:p>
        </w:tc>
        <w:tc>
          <w:tcPr>
            <w:tcW w:w="5260" w:type="dxa"/>
            <w:gridSpan w:val="3"/>
            <w:tcBorders>
              <w:top w:val="double" w:color="auto" w:sz="2" w:space="0"/>
              <w:left w:val="single" w:color="auto" w:sz="6" w:space="0"/>
              <w:bottom w:val="single" w:color="auto" w:sz="6" w:space="0"/>
              <w:right w:val="double" w:color="auto" w:sz="2" w:space="0"/>
            </w:tcBorders>
            <w:vAlign w:val="center"/>
          </w:tcPr>
          <w:p>
            <w:pPr>
              <w:spacing w:line="360" w:lineRule="auto"/>
              <w:jc w:val="center"/>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1188" w:type="dxa"/>
            <w:tcBorders>
              <w:top w:val="single" w:color="auto" w:sz="6" w:space="0"/>
              <w:left w:val="double" w:color="auto" w:sz="2" w:space="0"/>
              <w:bottom w:val="single" w:color="auto" w:sz="6"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980" w:type="dxa"/>
            <w:tcBorders>
              <w:top w:val="single" w:color="auto" w:sz="6" w:space="0"/>
              <w:left w:val="nil"/>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物品名称</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型号</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规格</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数量</w:t>
            </w:r>
          </w:p>
        </w:tc>
        <w:tc>
          <w:tcPr>
            <w:tcW w:w="1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单价（元）</w:t>
            </w:r>
          </w:p>
        </w:tc>
        <w:tc>
          <w:tcPr>
            <w:tcW w:w="20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金 额（元）</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供应商</w:t>
            </w:r>
          </w:p>
        </w:tc>
        <w:tc>
          <w:tcPr>
            <w:tcW w:w="1080" w:type="dxa"/>
            <w:tcBorders>
              <w:top w:val="single" w:color="auto" w:sz="6" w:space="0"/>
              <w:left w:val="single" w:color="auto" w:sz="6" w:space="0"/>
              <w:bottom w:val="single" w:color="auto" w:sz="6" w:space="0"/>
              <w:right w:val="double" w:color="auto" w:sz="2" w:space="0"/>
            </w:tcBorders>
            <w:vAlign w:val="center"/>
          </w:tcPr>
          <w:p>
            <w:pPr>
              <w:jc w:val="center"/>
              <w:rPr>
                <w:rFonts w:ascii="宋体" w:hAnsi="宋体" w:eastAsia="宋体" w:cs="Times New Roman"/>
                <w:szCs w:val="21"/>
              </w:rPr>
            </w:pPr>
            <w:r>
              <w:rPr>
                <w:rFonts w:hint="eastAsia" w:ascii="宋体" w:hAnsi="宋体" w:eastAsia="宋体" w:cs="Times New Roman"/>
                <w:szCs w:val="21"/>
              </w:rPr>
              <w:t>备 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3168" w:type="dxa"/>
            <w:gridSpan w:val="2"/>
            <w:tcBorders>
              <w:top w:val="single" w:color="auto" w:sz="6" w:space="0"/>
              <w:left w:val="double" w:color="auto" w:sz="2" w:space="0"/>
              <w:bottom w:val="double" w:color="auto" w:sz="2"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合   计</w:t>
            </w:r>
          </w:p>
        </w:tc>
        <w:tc>
          <w:tcPr>
            <w:tcW w:w="11160" w:type="dxa"/>
            <w:gridSpan w:val="7"/>
            <w:tcBorders>
              <w:top w:val="single" w:color="auto" w:sz="6" w:space="0"/>
              <w:left w:val="single" w:color="auto" w:sz="6" w:space="0"/>
              <w:bottom w:val="double" w:color="auto" w:sz="2" w:space="0"/>
              <w:right w:val="double" w:color="auto" w:sz="2" w:space="0"/>
            </w:tcBorders>
            <w:vAlign w:val="center"/>
          </w:tcPr>
          <w:p>
            <w:pPr>
              <w:spacing w:beforeLines="30" w:afterLines="30"/>
              <w:rPr>
                <w:rFonts w:ascii="宋体" w:hAnsi="宋体" w:eastAsia="宋体" w:cs="Times New Roman"/>
                <w:szCs w:val="21"/>
              </w:rPr>
            </w:pPr>
            <w:r>
              <w:rPr>
                <w:rFonts w:hint="eastAsia" w:ascii="宋体" w:hAnsi="宋体" w:eastAsia="宋体" w:cs="Times New Roman"/>
                <w:szCs w:val="21"/>
              </w:rPr>
              <w:t>￥：                        大写：</w:t>
            </w:r>
          </w:p>
        </w:tc>
      </w:tr>
    </w:tbl>
    <w:p>
      <w:pPr>
        <w:rPr>
          <w:rFonts w:ascii="Calibri" w:hAnsi="Calibri" w:eastAsia="宋体" w:cs="Times New Roman"/>
          <w:szCs w:val="21"/>
        </w:rPr>
      </w:pPr>
      <w:r>
        <w:rPr>
          <w:rFonts w:hint="eastAsia" w:ascii="宋体" w:hAnsi="宋体" w:eastAsia="宋体" w:cs="Times New Roman"/>
          <w:szCs w:val="21"/>
        </w:rPr>
        <w:t>经办人：                  确认人：                 审核人：</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autoSpaceDE w:val="0"/>
        <w:ind w:firstLine="560" w:firstLineChars="200"/>
        <w:rPr>
          <w:rFonts w:ascii="仿宋" w:hAnsi="仿宋" w:eastAsia="仿宋" w:cs="Times New Roman"/>
          <w:sz w:val="28"/>
          <w:szCs w:val="28"/>
        </w:rPr>
        <w:sectPr>
          <w:pgSz w:w="16838" w:h="11906" w:orient="landscape"/>
          <w:pgMar w:top="1797" w:right="1440" w:bottom="1797" w:left="1440" w:header="720" w:footer="720" w:gutter="0"/>
          <w:cols w:space="720" w:num="1"/>
          <w:docGrid w:type="linesAndChars" w:linePitch="312" w:charSpace="0"/>
        </w:sectPr>
      </w:pPr>
    </w:p>
    <w:p>
      <w:pPr>
        <w:rPr>
          <w:rFonts w:ascii="Calibri" w:hAnsi="Calibri" w:eastAsia="宋体" w:cs="Times New Roman"/>
          <w:sz w:val="28"/>
          <w:szCs w:val="28"/>
        </w:rPr>
      </w:pPr>
      <w:r>
        <w:rPr>
          <w:rFonts w:hint="eastAsia" w:ascii="黑体" w:hAnsi="黑体" w:eastAsia="黑体" w:cs="黑体"/>
          <w:sz w:val="28"/>
          <w:szCs w:val="28"/>
        </w:rPr>
        <w:t>附件3</w:t>
      </w:r>
      <w:r>
        <w:rPr>
          <w:rFonts w:hint="eastAsia" w:ascii="Calibri" w:hAnsi="Calibri" w:eastAsia="宋体" w:cs="Times New Roman"/>
          <w:sz w:val="28"/>
          <w:szCs w:val="28"/>
        </w:rPr>
        <w:t xml:space="preserve">    </w:t>
      </w:r>
    </w:p>
    <w:p>
      <w:pPr>
        <w:jc w:val="center"/>
        <w:rPr>
          <w:rFonts w:ascii="黑体" w:hAnsi="黑体" w:eastAsia="黑体" w:cs="黑体"/>
          <w:sz w:val="32"/>
          <w:szCs w:val="32"/>
        </w:rPr>
      </w:pPr>
      <w:r>
        <w:rPr>
          <w:rFonts w:hint="eastAsia" w:ascii="黑体" w:hAnsi="黑体" w:eastAsia="黑体" w:cs="黑体"/>
          <w:sz w:val="32"/>
          <w:szCs w:val="32"/>
        </w:rPr>
        <w:t>南京旅游职业学院日常维修派工单</w:t>
      </w:r>
    </w:p>
    <w:p>
      <w:pPr>
        <w:jc w:val="center"/>
        <w:rPr>
          <w:rFonts w:ascii="Calibri" w:hAnsi="Calibri" w:eastAsia="宋体" w:cs="Times New Roman"/>
          <w:b/>
          <w:bCs/>
          <w:sz w:val="36"/>
          <w:szCs w:val="36"/>
        </w:rPr>
      </w:pPr>
      <w:r>
        <w:rPr>
          <w:rFonts w:hint="eastAsia" w:ascii="宋体" w:hAnsi="宋体" w:eastAsia="宋体" w:cs="Times New Roman"/>
          <w:b/>
          <w:bCs/>
          <w:szCs w:val="21"/>
        </w:rPr>
        <w:t>（一式二联）</w:t>
      </w:r>
    </w:p>
    <w:tbl>
      <w:tblPr>
        <w:tblStyle w:val="5"/>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16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编号</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b/>
                <w:bCs/>
                <w:sz w:val="24"/>
              </w:rPr>
            </w:pPr>
            <w:r>
              <w:rPr>
                <w:rFonts w:hint="eastAsia" w:ascii="Calibri" w:hAnsi="Calibri" w:eastAsia="宋体" w:cs="Times New Roman"/>
                <w:sz w:val="24"/>
              </w:rPr>
              <w:t>报修日期</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报修部门</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报修地点</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联系人</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联系电话</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维修人</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派工人</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维修项目描述</w:t>
            </w:r>
          </w:p>
        </w:tc>
        <w:tc>
          <w:tcPr>
            <w:tcW w:w="6422" w:type="dxa"/>
            <w:gridSpan w:val="3"/>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开工时间</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竣工时间</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bl>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p>
    <w:p>
      <w:pPr>
        <w:rPr>
          <w:rFonts w:ascii="Calibri" w:hAnsi="Calibri" w:eastAsia="宋体" w:cs="Times New Roman"/>
          <w:szCs w:val="21"/>
        </w:rPr>
      </w:pPr>
      <w:r>
        <w:rPr>
          <w:rFonts w:hint="eastAsia" w:ascii="Calibri" w:hAnsi="Calibri" w:eastAsia="宋体" w:cs="Times New Roman"/>
          <w:szCs w:val="21"/>
        </w:rPr>
        <w:t xml:space="preserve"> </w:t>
      </w:r>
    </w:p>
    <w:p>
      <w:pPr>
        <w:jc w:val="center"/>
        <w:rPr>
          <w:rFonts w:ascii="Calibri" w:hAnsi="Calibri" w:eastAsia="宋体" w:cs="Times New Roman"/>
          <w:b/>
          <w:bCs/>
          <w:sz w:val="36"/>
          <w:szCs w:val="36"/>
        </w:rPr>
      </w:pPr>
      <w:r>
        <w:rPr>
          <w:rFonts w:hint="eastAsia" w:ascii="宋体" w:hAnsi="宋体" w:eastAsia="宋体" w:cs="Times New Roman"/>
          <w:b/>
          <w:bCs/>
          <w:sz w:val="36"/>
          <w:szCs w:val="36"/>
        </w:rPr>
        <w:t>南京旅游职业学院</w:t>
      </w:r>
    </w:p>
    <w:p>
      <w:pPr>
        <w:jc w:val="center"/>
        <w:rPr>
          <w:rFonts w:ascii="Calibri" w:hAnsi="Calibri" w:eastAsia="宋体" w:cs="Times New Roman"/>
          <w:b/>
          <w:bCs/>
          <w:sz w:val="36"/>
          <w:szCs w:val="36"/>
        </w:rPr>
      </w:pPr>
      <w:r>
        <w:rPr>
          <w:rFonts w:hint="eastAsia" w:ascii="宋体" w:hAnsi="宋体" w:eastAsia="宋体" w:cs="Times New Roman"/>
          <w:b/>
          <w:bCs/>
          <w:sz w:val="36"/>
          <w:szCs w:val="36"/>
        </w:rPr>
        <w:t>日常维修派工单</w:t>
      </w:r>
    </w:p>
    <w:p>
      <w:pPr>
        <w:jc w:val="center"/>
        <w:rPr>
          <w:rFonts w:ascii="Calibri" w:hAnsi="Calibri" w:eastAsia="宋体" w:cs="Times New Roman"/>
          <w:b/>
          <w:bCs/>
          <w:sz w:val="36"/>
          <w:szCs w:val="36"/>
        </w:rPr>
      </w:pPr>
      <w:r>
        <w:rPr>
          <w:rFonts w:hint="eastAsia" w:ascii="宋体" w:hAnsi="宋体" w:eastAsia="宋体" w:cs="Times New Roman"/>
          <w:b/>
          <w:bCs/>
          <w:szCs w:val="21"/>
        </w:rPr>
        <w:t>（一式二联）</w:t>
      </w:r>
    </w:p>
    <w:p>
      <w:pPr>
        <w:rPr>
          <w:rFonts w:ascii="Calibri" w:hAnsi="Calibri" w:eastAsia="宋体" w:cs="Times New Roman"/>
          <w:szCs w:val="21"/>
        </w:rPr>
      </w:pPr>
      <w:r>
        <w:rPr>
          <w:rFonts w:hint="eastAsia" w:ascii="Calibri" w:hAnsi="Calibri" w:eastAsia="宋体" w:cs="Times New Roman"/>
          <w:szCs w:val="21"/>
        </w:rPr>
        <w:t xml:space="preserve"> </w:t>
      </w:r>
    </w:p>
    <w:tbl>
      <w:tblPr>
        <w:tblStyle w:val="5"/>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16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编号</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b/>
                <w:bCs/>
                <w:sz w:val="24"/>
              </w:rPr>
            </w:pPr>
            <w:r>
              <w:rPr>
                <w:rFonts w:hint="eastAsia" w:ascii="Calibri" w:hAnsi="Calibri" w:eastAsia="宋体" w:cs="Times New Roman"/>
                <w:sz w:val="24"/>
              </w:rPr>
              <w:t>报修日期</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报修部门</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报修地点</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联系人</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联系电话</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维修人</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派工人</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维修项目描述</w:t>
            </w:r>
          </w:p>
        </w:tc>
        <w:tc>
          <w:tcPr>
            <w:tcW w:w="6422" w:type="dxa"/>
            <w:gridSpan w:val="3"/>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开工时间</w:t>
            </w:r>
          </w:p>
        </w:tc>
        <w:tc>
          <w:tcPr>
            <w:tcW w:w="216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r>
              <w:rPr>
                <w:rFonts w:hint="eastAsia" w:ascii="Calibri" w:hAnsi="Calibri" w:eastAsia="宋体" w:cs="Times New Roman"/>
                <w:sz w:val="24"/>
              </w:rPr>
              <w:t>竣工时间</w:t>
            </w:r>
          </w:p>
        </w:tc>
        <w:tc>
          <w:tcPr>
            <w:tcW w:w="2131"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sz w:val="24"/>
              </w:rPr>
            </w:pPr>
          </w:p>
        </w:tc>
      </w:tr>
    </w:tbl>
    <w:p>
      <w:pPr>
        <w:rPr>
          <w:rFonts w:ascii="Calibri" w:hAnsi="Calibri" w:eastAsia="宋体" w:cs="Times New Roman"/>
          <w:szCs w:val="21"/>
        </w:rPr>
      </w:pPr>
      <w:r>
        <w:rPr>
          <w:rFonts w:hint="eastAsia" w:ascii="Calibri" w:hAnsi="Calibri" w:eastAsia="宋体" w:cs="Times New Roman"/>
          <w:szCs w:val="21"/>
        </w:rPr>
        <w:t xml:space="preserve"> </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widowControl/>
        <w:jc w:val="left"/>
        <w:rPr>
          <w:rFonts w:ascii="Calibri" w:hAnsi="Calibri" w:eastAsia="黑体" w:cs="Times New Roman"/>
          <w:sz w:val="28"/>
          <w:szCs w:val="28"/>
        </w:rPr>
        <w:sectPr>
          <w:pgSz w:w="11906" w:h="16838"/>
          <w:pgMar w:top="1440" w:right="1800" w:bottom="1440" w:left="1800" w:header="720" w:footer="720" w:gutter="0"/>
          <w:cols w:space="720" w:num="1"/>
          <w:docGrid w:type="lines" w:linePitch="312" w:charSpace="0"/>
        </w:sectPr>
      </w:pPr>
    </w:p>
    <w:p>
      <w:pPr>
        <w:spacing w:line="360" w:lineRule="auto"/>
        <w:rPr>
          <w:rFonts w:hint="eastAsia" w:ascii="Calibri" w:hAnsi="Calibri" w:eastAsia="黑体" w:cs="Times New Roman"/>
          <w:sz w:val="32"/>
          <w:szCs w:val="32"/>
        </w:rPr>
      </w:pPr>
      <w:r>
        <w:rPr>
          <w:rFonts w:hint="eastAsia" w:ascii="黑体" w:hAnsi="黑体" w:eastAsia="黑体" w:cs="黑体"/>
          <w:sz w:val="28"/>
          <w:szCs w:val="28"/>
        </w:rPr>
        <w:t>附件4</w:t>
      </w:r>
      <w:r>
        <w:rPr>
          <w:rFonts w:hint="eastAsia" w:ascii="Calibri" w:hAnsi="Calibri" w:eastAsia="黑体" w:cs="Times New Roman"/>
          <w:sz w:val="32"/>
          <w:szCs w:val="32"/>
        </w:rPr>
        <w:t xml:space="preserve">                             </w:t>
      </w:r>
    </w:p>
    <w:p>
      <w:pPr>
        <w:spacing w:line="360" w:lineRule="auto"/>
        <w:jc w:val="center"/>
        <w:rPr>
          <w:rFonts w:ascii="Calibri" w:hAnsi="Calibri" w:eastAsia="黑体" w:cs="Times New Roman"/>
          <w:sz w:val="32"/>
          <w:szCs w:val="32"/>
        </w:rPr>
      </w:pPr>
      <w:r>
        <w:rPr>
          <w:rFonts w:hint="eastAsia" w:ascii="黑体" w:hAnsi="黑体" w:eastAsia="黑体" w:cs="Times New Roman"/>
          <w:sz w:val="32"/>
          <w:szCs w:val="32"/>
        </w:rPr>
        <w:t>南京旅游职业学院日常维修材料领取登记表</w:t>
      </w:r>
    </w:p>
    <w:tbl>
      <w:tblPr>
        <w:tblStyle w:val="5"/>
        <w:tblW w:w="14328"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980"/>
        <w:gridCol w:w="1620"/>
        <w:gridCol w:w="1440"/>
        <w:gridCol w:w="1440"/>
        <w:gridCol w:w="1400"/>
        <w:gridCol w:w="2020"/>
        <w:gridCol w:w="2160"/>
        <w:gridCol w:w="108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1188" w:type="dxa"/>
            <w:tcBorders>
              <w:top w:val="double" w:color="auto" w:sz="2" w:space="0"/>
              <w:left w:val="double" w:color="auto" w:sz="2" w:space="0"/>
              <w:bottom w:val="single" w:color="auto" w:sz="6"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日期</w:t>
            </w:r>
          </w:p>
        </w:tc>
        <w:tc>
          <w:tcPr>
            <w:tcW w:w="1980" w:type="dxa"/>
            <w:tcBorders>
              <w:top w:val="double" w:color="auto" w:sz="2" w:space="0"/>
              <w:left w:val="nil"/>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品名</w:t>
            </w:r>
          </w:p>
        </w:tc>
        <w:tc>
          <w:tcPr>
            <w:tcW w:w="1620" w:type="dxa"/>
            <w:tcBorders>
              <w:top w:val="double" w:color="auto" w:sz="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维修内容</w:t>
            </w:r>
          </w:p>
        </w:tc>
        <w:tc>
          <w:tcPr>
            <w:tcW w:w="1440" w:type="dxa"/>
            <w:tcBorders>
              <w:top w:val="double" w:color="auto" w:sz="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领件人</w:t>
            </w:r>
          </w:p>
        </w:tc>
        <w:tc>
          <w:tcPr>
            <w:tcW w:w="1440" w:type="dxa"/>
            <w:tcBorders>
              <w:top w:val="double" w:color="auto" w:sz="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领取数量</w:t>
            </w:r>
          </w:p>
        </w:tc>
        <w:tc>
          <w:tcPr>
            <w:tcW w:w="1400" w:type="dxa"/>
            <w:tcBorders>
              <w:top w:val="double" w:color="auto" w:sz="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使用数量</w:t>
            </w:r>
          </w:p>
        </w:tc>
        <w:tc>
          <w:tcPr>
            <w:tcW w:w="2020" w:type="dxa"/>
            <w:tcBorders>
              <w:top w:val="double" w:color="auto" w:sz="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交回数量</w:t>
            </w:r>
          </w:p>
        </w:tc>
        <w:tc>
          <w:tcPr>
            <w:tcW w:w="2160" w:type="dxa"/>
            <w:tcBorders>
              <w:top w:val="double" w:color="auto" w:sz="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用途地点</w:t>
            </w:r>
          </w:p>
        </w:tc>
        <w:tc>
          <w:tcPr>
            <w:tcW w:w="1080" w:type="dxa"/>
            <w:tcBorders>
              <w:top w:val="double" w:color="auto" w:sz="2" w:space="0"/>
              <w:left w:val="single" w:color="auto" w:sz="6" w:space="0"/>
              <w:bottom w:val="single" w:color="auto" w:sz="6" w:space="0"/>
              <w:right w:val="double" w:color="auto" w:sz="2" w:space="0"/>
            </w:tcBorders>
            <w:vAlign w:val="center"/>
          </w:tcPr>
          <w:p>
            <w:pPr>
              <w:jc w:val="center"/>
              <w:rPr>
                <w:rFonts w:ascii="宋体" w:hAnsi="宋体" w:eastAsia="宋体" w:cs="Times New Roman"/>
                <w:szCs w:val="21"/>
              </w:rPr>
            </w:pPr>
            <w:r>
              <w:rPr>
                <w:rFonts w:hint="eastAsia" w:ascii="宋体" w:hAnsi="宋体" w:eastAsia="宋体" w:cs="Times New Roman"/>
                <w:szCs w:val="21"/>
              </w:rPr>
              <w:t>验收人</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98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6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4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0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02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2160"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080"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3168" w:type="dxa"/>
            <w:gridSpan w:val="2"/>
            <w:tcBorders>
              <w:top w:val="single" w:color="auto" w:sz="6" w:space="0"/>
              <w:left w:val="double" w:color="auto" w:sz="2" w:space="0"/>
              <w:bottom w:val="double" w:color="auto" w:sz="2"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合   计</w:t>
            </w:r>
          </w:p>
        </w:tc>
        <w:tc>
          <w:tcPr>
            <w:tcW w:w="11160" w:type="dxa"/>
            <w:gridSpan w:val="7"/>
            <w:tcBorders>
              <w:top w:val="single" w:color="auto" w:sz="6" w:space="0"/>
              <w:left w:val="single" w:color="auto" w:sz="6" w:space="0"/>
              <w:bottom w:val="double" w:color="auto" w:sz="2" w:space="0"/>
              <w:right w:val="double" w:color="auto" w:sz="2" w:space="0"/>
            </w:tcBorders>
            <w:vAlign w:val="center"/>
          </w:tcPr>
          <w:p>
            <w:pPr>
              <w:spacing w:beforeLines="30" w:afterLines="30"/>
              <w:rPr>
                <w:rFonts w:ascii="宋体" w:hAnsi="宋体" w:eastAsia="宋体" w:cs="Times New Roman"/>
                <w:szCs w:val="21"/>
              </w:rPr>
            </w:pPr>
            <w:r>
              <w:rPr>
                <w:rFonts w:hint="eastAsia" w:ascii="宋体" w:hAnsi="宋体" w:eastAsia="宋体" w:cs="Times New Roman"/>
                <w:szCs w:val="21"/>
              </w:rPr>
              <w:t>￥：                        大写：</w:t>
            </w:r>
          </w:p>
        </w:tc>
      </w:tr>
    </w:tbl>
    <w:p>
      <w:pPr>
        <w:rPr>
          <w:rFonts w:ascii="Calibri" w:hAnsi="Calibri" w:eastAsia="宋体" w:cs="Times New Roman"/>
          <w:szCs w:val="21"/>
        </w:rPr>
      </w:pPr>
      <w:r>
        <w:rPr>
          <w:rFonts w:hint="eastAsia" w:ascii="宋体" w:hAnsi="宋体" w:eastAsia="宋体" w:cs="Times New Roman"/>
          <w:szCs w:val="21"/>
        </w:rPr>
        <w:t>经办人：                            审核人：</w:t>
      </w:r>
    </w:p>
    <w:tbl>
      <w:tblPr>
        <w:tblStyle w:val="5"/>
        <w:tblW w:w="14253" w:type="dxa"/>
        <w:tblInd w:w="135" w:type="dxa"/>
        <w:tblLayout w:type="autofit"/>
        <w:tblCellMar>
          <w:top w:w="0" w:type="dxa"/>
          <w:left w:w="108" w:type="dxa"/>
          <w:bottom w:w="0" w:type="dxa"/>
          <w:right w:w="108" w:type="dxa"/>
        </w:tblCellMar>
      </w:tblPr>
      <w:tblGrid>
        <w:gridCol w:w="993"/>
        <w:gridCol w:w="1560"/>
        <w:gridCol w:w="1417"/>
        <w:gridCol w:w="851"/>
        <w:gridCol w:w="696"/>
        <w:gridCol w:w="936"/>
        <w:gridCol w:w="879"/>
        <w:gridCol w:w="709"/>
        <w:gridCol w:w="890"/>
        <w:gridCol w:w="217"/>
        <w:gridCol w:w="930"/>
        <w:gridCol w:w="848"/>
        <w:gridCol w:w="1191"/>
        <w:gridCol w:w="1276"/>
        <w:gridCol w:w="860"/>
      </w:tblGrid>
      <w:tr>
        <w:tblPrEx>
          <w:tblCellMar>
            <w:top w:w="0" w:type="dxa"/>
            <w:left w:w="108" w:type="dxa"/>
            <w:bottom w:w="0" w:type="dxa"/>
            <w:right w:w="108" w:type="dxa"/>
          </w:tblCellMar>
        </w:tblPrEx>
        <w:trPr>
          <w:trHeight w:val="507" w:hRule="atLeast"/>
        </w:trPr>
        <w:tc>
          <w:tcPr>
            <w:tcW w:w="13393" w:type="dxa"/>
            <w:gridSpan w:val="14"/>
            <w:tcBorders>
              <w:top w:val="nil"/>
              <w:left w:val="nil"/>
              <w:bottom w:val="nil"/>
              <w:right w:val="nil"/>
            </w:tcBorders>
            <w:vAlign w:val="center"/>
          </w:tcPr>
          <w:p>
            <w:pPr>
              <w:widowControl/>
              <w:rPr>
                <w:rFonts w:ascii="宋体" w:hAnsi="宋体" w:eastAsia="宋体" w:cs="Times New Roman"/>
                <w:b/>
                <w:bCs/>
                <w:kern w:val="0"/>
                <w:sz w:val="24"/>
              </w:rPr>
            </w:pPr>
            <w:r>
              <w:rPr>
                <w:rFonts w:hint="eastAsia" w:ascii="黑体" w:hAnsi="黑体" w:eastAsia="黑体" w:cs="黑体"/>
                <w:kern w:val="0"/>
                <w:sz w:val="28"/>
                <w:szCs w:val="28"/>
              </w:rPr>
              <w:t xml:space="preserve">附件5  </w:t>
            </w:r>
            <w:r>
              <w:rPr>
                <w:rFonts w:hint="eastAsia" w:ascii="宋体" w:hAnsi="宋体" w:eastAsia="宋体" w:cs="Times New Roman"/>
                <w:b/>
                <w:bCs/>
                <w:kern w:val="0"/>
                <w:sz w:val="24"/>
              </w:rPr>
              <w:t xml:space="preserve">            </w:t>
            </w:r>
          </w:p>
          <w:p>
            <w:pPr>
              <w:spacing w:line="360" w:lineRule="auto"/>
              <w:jc w:val="center"/>
              <w:rPr>
                <w:rFonts w:ascii="宋体" w:hAnsi="宋体" w:eastAsia="宋体" w:cs="Times New Roman"/>
                <w:b/>
                <w:bCs/>
                <w:kern w:val="0"/>
                <w:sz w:val="40"/>
                <w:szCs w:val="40"/>
              </w:rPr>
            </w:pPr>
            <w:r>
              <w:rPr>
                <w:rFonts w:hint="eastAsia" w:ascii="Calibri" w:hAnsi="Calibri" w:eastAsia="黑体" w:cs="Times New Roman"/>
                <w:sz w:val="32"/>
                <w:szCs w:val="32"/>
              </w:rPr>
              <w:t>南京旅游职业学院物资材料检验及入库登记表</w:t>
            </w:r>
          </w:p>
        </w:tc>
        <w:tc>
          <w:tcPr>
            <w:tcW w:w="860" w:type="dxa"/>
            <w:tcBorders>
              <w:top w:val="nil"/>
              <w:left w:val="nil"/>
              <w:bottom w:val="nil"/>
              <w:right w:val="nil"/>
            </w:tcBorders>
            <w:vAlign w:val="center"/>
          </w:tcPr>
          <w:p>
            <w:pPr>
              <w:widowControl/>
              <w:jc w:val="center"/>
              <w:rPr>
                <w:rFonts w:ascii="宋体" w:hAnsi="宋体" w:eastAsia="宋体" w:cs="Times New Roman"/>
                <w:b/>
                <w:bCs/>
                <w:kern w:val="0"/>
                <w:sz w:val="40"/>
                <w:szCs w:val="40"/>
              </w:rPr>
            </w:pPr>
          </w:p>
        </w:tc>
      </w:tr>
      <w:tr>
        <w:tblPrEx>
          <w:tblCellMar>
            <w:top w:w="0" w:type="dxa"/>
            <w:left w:w="108" w:type="dxa"/>
            <w:bottom w:w="0" w:type="dxa"/>
            <w:right w:w="108" w:type="dxa"/>
          </w:tblCellMar>
        </w:tblPrEx>
        <w:trPr>
          <w:trHeight w:val="567" w:hRule="atLeast"/>
        </w:trPr>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0"/>
                <w:sz w:val="24"/>
              </w:rPr>
            </w:pPr>
            <w:r>
              <w:rPr>
                <w:rFonts w:hint="eastAsia" w:ascii="宋体" w:hAnsi="宋体" w:eastAsia="宋体" w:cs="Times New Roman"/>
                <w:kern w:val="0"/>
                <w:sz w:val="24"/>
              </w:rPr>
              <w:t>序号</w:t>
            </w:r>
          </w:p>
        </w:tc>
        <w:tc>
          <w:tcPr>
            <w:tcW w:w="156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eastAsia="宋体" w:cs="Times New Roman"/>
                <w:kern w:val="0"/>
                <w:sz w:val="24"/>
              </w:rPr>
            </w:pPr>
            <w:r>
              <w:rPr>
                <w:rFonts w:hint="eastAsia" w:ascii="宋体" w:hAnsi="宋体" w:eastAsia="宋体" w:cs="Times New Roman"/>
                <w:kern w:val="0"/>
                <w:sz w:val="24"/>
              </w:rPr>
              <w:t>品名</w:t>
            </w:r>
          </w:p>
        </w:tc>
        <w:tc>
          <w:tcPr>
            <w:tcW w:w="1417"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eastAsia="宋体" w:cs="Times New Roman"/>
                <w:kern w:val="0"/>
                <w:sz w:val="24"/>
              </w:rPr>
            </w:pPr>
            <w:r>
              <w:rPr>
                <w:rFonts w:hint="eastAsia" w:ascii="宋体" w:hAnsi="宋体" w:eastAsia="宋体" w:cs="Times New Roman"/>
                <w:kern w:val="0"/>
                <w:sz w:val="24"/>
              </w:rPr>
              <w:t>规格/型号</w:t>
            </w:r>
          </w:p>
        </w:tc>
        <w:tc>
          <w:tcPr>
            <w:tcW w:w="851"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eastAsia="宋体" w:cs="Times New Roman"/>
                <w:kern w:val="0"/>
                <w:sz w:val="24"/>
              </w:rPr>
            </w:pPr>
            <w:r>
              <w:rPr>
                <w:rFonts w:hint="eastAsia" w:ascii="宋体" w:hAnsi="宋体" w:eastAsia="宋体" w:cs="Times New Roman"/>
                <w:kern w:val="0"/>
                <w:sz w:val="24"/>
              </w:rPr>
              <w:t>进货数量</w:t>
            </w:r>
          </w:p>
        </w:tc>
        <w:tc>
          <w:tcPr>
            <w:tcW w:w="696"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单位</w:t>
            </w:r>
          </w:p>
        </w:tc>
        <w:tc>
          <w:tcPr>
            <w:tcW w:w="936" w:type="dxa"/>
            <w:vMerge w:val="restar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Times New Roman"/>
                <w:kern w:val="0"/>
                <w:sz w:val="24"/>
                <w:lang w:eastAsia="zh-CN"/>
              </w:rPr>
            </w:pPr>
            <w:r>
              <w:rPr>
                <w:rFonts w:hint="eastAsia" w:ascii="宋体" w:hAnsi="宋体" w:eastAsia="宋体" w:cs="Times New Roman"/>
                <w:kern w:val="0"/>
                <w:sz w:val="24"/>
              </w:rPr>
              <w:t>单价</w:t>
            </w:r>
          </w:p>
          <w:p>
            <w:pPr>
              <w:jc w:val="center"/>
              <w:rPr>
                <w:rFonts w:ascii="宋体" w:hAnsi="宋体" w:eastAsia="宋体" w:cs="Times New Roman"/>
                <w:kern w:val="0"/>
                <w:sz w:val="24"/>
              </w:rPr>
            </w:pPr>
            <w:r>
              <w:rPr>
                <w:rFonts w:hint="eastAsia" w:ascii="宋体" w:hAnsi="宋体" w:eastAsia="宋体" w:cs="Times New Roman"/>
                <w:kern w:val="0"/>
                <w:sz w:val="24"/>
              </w:rPr>
              <w:t>（元）</w:t>
            </w:r>
          </w:p>
        </w:tc>
        <w:tc>
          <w:tcPr>
            <w:tcW w:w="879"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4"/>
                <w:lang w:eastAsia="zh-CN"/>
              </w:rPr>
            </w:pPr>
            <w:r>
              <w:rPr>
                <w:rFonts w:hint="eastAsia" w:ascii="宋体" w:hAnsi="宋体" w:eastAsia="宋体" w:cs="Times New Roman"/>
                <w:kern w:val="0"/>
                <w:sz w:val="24"/>
              </w:rPr>
              <w:t>金额</w:t>
            </w:r>
          </w:p>
          <w:p>
            <w:pPr>
              <w:jc w:val="center"/>
              <w:rPr>
                <w:rFonts w:ascii="宋体" w:hAnsi="宋体" w:eastAsia="宋体" w:cs="Times New Roman"/>
                <w:kern w:val="0"/>
                <w:sz w:val="24"/>
              </w:rPr>
            </w:pPr>
            <w:r>
              <w:rPr>
                <w:rFonts w:hint="eastAsia" w:ascii="宋体" w:hAnsi="宋体" w:eastAsia="宋体" w:cs="Times New Roman"/>
                <w:kern w:val="0"/>
                <w:sz w:val="24"/>
              </w:rPr>
              <w:t>(元)</w:t>
            </w:r>
          </w:p>
        </w:tc>
        <w:tc>
          <w:tcPr>
            <w:tcW w:w="274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检验项目</w:t>
            </w:r>
          </w:p>
        </w:tc>
        <w:tc>
          <w:tcPr>
            <w:tcW w:w="848"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入库</w:t>
            </w:r>
          </w:p>
          <w:p>
            <w:pPr>
              <w:jc w:val="center"/>
              <w:rPr>
                <w:rFonts w:ascii="宋体" w:hAnsi="宋体" w:eastAsia="宋体" w:cs="Times New Roman"/>
                <w:kern w:val="0"/>
                <w:sz w:val="24"/>
              </w:rPr>
            </w:pPr>
            <w:r>
              <w:rPr>
                <w:rFonts w:hint="eastAsia" w:ascii="宋体" w:hAnsi="宋体" w:eastAsia="宋体" w:cs="Times New Roman"/>
                <w:kern w:val="0"/>
                <w:sz w:val="24"/>
              </w:rPr>
              <w:t>时间</w:t>
            </w:r>
          </w:p>
        </w:tc>
        <w:tc>
          <w:tcPr>
            <w:tcW w:w="1191"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eastAsia="宋体" w:cs="Times New Roman"/>
                <w:kern w:val="0"/>
                <w:sz w:val="24"/>
              </w:rPr>
            </w:pPr>
            <w:r>
              <w:rPr>
                <w:rFonts w:hint="eastAsia" w:ascii="宋体" w:hAnsi="宋体" w:eastAsia="宋体" w:cs="Times New Roman"/>
                <w:kern w:val="0"/>
                <w:sz w:val="24"/>
              </w:rPr>
              <w:t>已有库存总量</w:t>
            </w:r>
          </w:p>
        </w:tc>
        <w:tc>
          <w:tcPr>
            <w:tcW w:w="1276"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验证入库负责人</w:t>
            </w:r>
          </w:p>
        </w:tc>
        <w:tc>
          <w:tcPr>
            <w:tcW w:w="86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备注</w:t>
            </w:r>
          </w:p>
        </w:tc>
      </w:tr>
      <w:tr>
        <w:tblPrEx>
          <w:tblCellMar>
            <w:top w:w="0" w:type="dxa"/>
            <w:left w:w="108" w:type="dxa"/>
            <w:bottom w:w="0" w:type="dxa"/>
            <w:right w:w="108"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外观</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包装</w:t>
            </w: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合格证</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255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合计</w:t>
            </w: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6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c>
          <w:tcPr>
            <w:tcW w:w="119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kern w:val="0"/>
                <w:sz w:val="24"/>
              </w:rPr>
            </w:pP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400" w:hRule="atLeast"/>
        </w:trPr>
        <w:tc>
          <w:tcPr>
            <w:tcW w:w="2553" w:type="dxa"/>
            <w:gridSpan w:val="2"/>
            <w:tcBorders>
              <w:top w:val="nil"/>
              <w:left w:val="nil"/>
              <w:bottom w:val="nil"/>
              <w:right w:val="nil"/>
            </w:tcBorders>
            <w:noWrap/>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采购：</w:t>
            </w:r>
          </w:p>
        </w:tc>
        <w:tc>
          <w:tcPr>
            <w:tcW w:w="1417" w:type="dxa"/>
            <w:tcBorders>
              <w:top w:val="nil"/>
              <w:left w:val="nil"/>
              <w:bottom w:val="nil"/>
              <w:right w:val="nil"/>
            </w:tcBorders>
            <w:noWrap/>
            <w:vAlign w:val="center"/>
          </w:tcPr>
          <w:p>
            <w:pPr>
              <w:widowControl/>
              <w:jc w:val="center"/>
              <w:rPr>
                <w:rFonts w:ascii="宋体" w:hAnsi="宋体" w:eastAsia="宋体" w:cs="Times New Roman"/>
                <w:kern w:val="0"/>
                <w:sz w:val="24"/>
              </w:rPr>
            </w:pPr>
          </w:p>
        </w:tc>
        <w:tc>
          <w:tcPr>
            <w:tcW w:w="851" w:type="dxa"/>
            <w:tcBorders>
              <w:top w:val="nil"/>
              <w:left w:val="nil"/>
              <w:bottom w:val="nil"/>
              <w:right w:val="nil"/>
            </w:tcBorders>
            <w:noWrap/>
            <w:vAlign w:val="center"/>
          </w:tcPr>
          <w:p>
            <w:pPr>
              <w:widowControl/>
              <w:jc w:val="center"/>
              <w:rPr>
                <w:rFonts w:ascii="宋体" w:hAnsi="宋体" w:eastAsia="宋体" w:cs="Times New Roman"/>
                <w:kern w:val="0"/>
                <w:sz w:val="24"/>
              </w:rPr>
            </w:pPr>
          </w:p>
        </w:tc>
        <w:tc>
          <w:tcPr>
            <w:tcW w:w="1632" w:type="dxa"/>
            <w:gridSpan w:val="2"/>
            <w:tcBorders>
              <w:top w:val="nil"/>
              <w:left w:val="nil"/>
              <w:bottom w:val="nil"/>
              <w:right w:val="nil"/>
            </w:tcBorders>
            <w:noWrap/>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仓管：</w:t>
            </w:r>
          </w:p>
        </w:tc>
        <w:tc>
          <w:tcPr>
            <w:tcW w:w="879" w:type="dxa"/>
            <w:tcBorders>
              <w:top w:val="nil"/>
              <w:left w:val="nil"/>
              <w:bottom w:val="nil"/>
              <w:right w:val="nil"/>
            </w:tcBorders>
            <w:vAlign w:val="center"/>
          </w:tcPr>
          <w:p>
            <w:pPr>
              <w:widowControl/>
              <w:jc w:val="center"/>
              <w:rPr>
                <w:rFonts w:ascii="宋体" w:hAnsi="宋体" w:eastAsia="宋体" w:cs="Times New Roman"/>
                <w:kern w:val="0"/>
                <w:sz w:val="24"/>
              </w:rPr>
            </w:pPr>
          </w:p>
        </w:tc>
        <w:tc>
          <w:tcPr>
            <w:tcW w:w="1816" w:type="dxa"/>
            <w:gridSpan w:val="3"/>
            <w:tcBorders>
              <w:top w:val="nil"/>
              <w:left w:val="nil"/>
              <w:bottom w:val="nil"/>
              <w:right w:val="nil"/>
            </w:tcBorders>
            <w:vAlign w:val="center"/>
          </w:tcPr>
          <w:p>
            <w:pPr>
              <w:widowControl/>
              <w:jc w:val="center"/>
              <w:rPr>
                <w:rFonts w:ascii="宋体" w:hAnsi="宋体" w:eastAsia="宋体" w:cs="Times New Roman"/>
                <w:kern w:val="0"/>
                <w:sz w:val="24"/>
              </w:rPr>
            </w:pPr>
          </w:p>
        </w:tc>
        <w:tc>
          <w:tcPr>
            <w:tcW w:w="2969" w:type="dxa"/>
            <w:gridSpan w:val="3"/>
            <w:tcBorders>
              <w:top w:val="nil"/>
              <w:left w:val="nil"/>
              <w:bottom w:val="nil"/>
              <w:right w:val="nil"/>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后勤管理处负责人：</w:t>
            </w:r>
          </w:p>
        </w:tc>
        <w:tc>
          <w:tcPr>
            <w:tcW w:w="1276" w:type="dxa"/>
            <w:tcBorders>
              <w:top w:val="nil"/>
              <w:left w:val="nil"/>
              <w:bottom w:val="nil"/>
              <w:right w:val="nil"/>
            </w:tcBorders>
            <w:noWrap/>
            <w:vAlign w:val="center"/>
          </w:tcPr>
          <w:p>
            <w:pPr>
              <w:widowControl/>
              <w:jc w:val="center"/>
              <w:rPr>
                <w:rFonts w:ascii="宋体" w:hAnsi="宋体" w:eastAsia="宋体" w:cs="Times New Roman"/>
                <w:kern w:val="0"/>
                <w:sz w:val="24"/>
              </w:rPr>
            </w:pPr>
          </w:p>
        </w:tc>
        <w:tc>
          <w:tcPr>
            <w:tcW w:w="860" w:type="dxa"/>
            <w:tcBorders>
              <w:top w:val="nil"/>
              <w:left w:val="nil"/>
              <w:bottom w:val="nil"/>
              <w:right w:val="nil"/>
            </w:tcBorders>
            <w:vAlign w:val="center"/>
          </w:tcPr>
          <w:p>
            <w:pPr>
              <w:widowControl/>
              <w:jc w:val="center"/>
              <w:rPr>
                <w:rFonts w:ascii="宋体" w:hAnsi="宋体" w:eastAsia="宋体" w:cs="Times New Roman"/>
                <w:kern w:val="0"/>
                <w:sz w:val="24"/>
              </w:rPr>
            </w:pPr>
          </w:p>
        </w:tc>
      </w:tr>
    </w:tbl>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Calibri" w:hAnsi="Calibri" w:eastAsia="黑体" w:cs="Times New Roman"/>
          <w:sz w:val="32"/>
          <w:szCs w:val="32"/>
        </w:rPr>
      </w:pPr>
      <w:r>
        <w:rPr>
          <w:rFonts w:hint="eastAsia" w:ascii="黑体" w:hAnsi="黑体" w:eastAsia="黑体" w:cs="黑体"/>
          <w:sz w:val="28"/>
          <w:szCs w:val="28"/>
        </w:rPr>
        <w:t>附件6</w:t>
      </w:r>
      <w:r>
        <w:rPr>
          <w:rFonts w:hint="eastAsia" w:ascii="Calibri" w:hAnsi="Calibri" w:eastAsia="黑体" w:cs="Times New Roman"/>
          <w:sz w:val="32"/>
          <w:szCs w:val="32"/>
        </w:rPr>
        <w:t xml:space="preserve">                               </w:t>
      </w:r>
    </w:p>
    <w:p>
      <w:pPr>
        <w:spacing w:line="360" w:lineRule="auto"/>
        <w:jc w:val="center"/>
        <w:rPr>
          <w:rFonts w:ascii="Calibri" w:hAnsi="Calibri" w:eastAsia="黑体" w:cs="Times New Roman"/>
          <w:sz w:val="32"/>
          <w:szCs w:val="32"/>
        </w:rPr>
      </w:pPr>
      <w:r>
        <w:rPr>
          <w:rFonts w:hint="eastAsia" w:ascii="黑体" w:hAnsi="黑体" w:eastAsia="黑体" w:cs="Times New Roman"/>
          <w:sz w:val="32"/>
          <w:szCs w:val="32"/>
        </w:rPr>
        <w:t>南京旅游职业学院日常维修保修处理登记表</w:t>
      </w:r>
    </w:p>
    <w:tbl>
      <w:tblPr>
        <w:tblStyle w:val="5"/>
        <w:tblW w:w="14425"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88"/>
        <w:gridCol w:w="1560"/>
        <w:gridCol w:w="1559"/>
        <w:gridCol w:w="1701"/>
        <w:gridCol w:w="1276"/>
        <w:gridCol w:w="1784"/>
        <w:gridCol w:w="1334"/>
        <w:gridCol w:w="1418"/>
        <w:gridCol w:w="1417"/>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1188" w:type="dxa"/>
            <w:tcBorders>
              <w:top w:val="double" w:color="auto" w:sz="2" w:space="0"/>
              <w:left w:val="double" w:color="auto" w:sz="2" w:space="0"/>
              <w:bottom w:val="single" w:color="auto" w:sz="6" w:space="0"/>
              <w:right w:val="single" w:color="auto" w:sz="4" w:space="0"/>
            </w:tcBorders>
          </w:tcPr>
          <w:p>
            <w:pPr>
              <w:spacing w:beforeLines="30" w:afterLines="30"/>
              <w:jc w:val="center"/>
              <w:rPr>
                <w:rFonts w:ascii="宋体" w:hAnsi="宋体" w:eastAsia="宋体" w:cs="Times New Roman"/>
                <w:szCs w:val="21"/>
              </w:rPr>
            </w:pPr>
            <w:r>
              <w:rPr>
                <w:rFonts w:hint="eastAsia" w:ascii="宋体" w:hAnsi="宋体" w:eastAsia="宋体" w:cs="Times New Roman"/>
                <w:szCs w:val="21"/>
              </w:rPr>
              <w:t>编号</w:t>
            </w:r>
          </w:p>
        </w:tc>
        <w:tc>
          <w:tcPr>
            <w:tcW w:w="1188" w:type="dxa"/>
            <w:tcBorders>
              <w:top w:val="double" w:color="auto" w:sz="2" w:space="0"/>
              <w:left w:val="single" w:color="auto" w:sz="6" w:space="0"/>
              <w:bottom w:val="single" w:color="auto" w:sz="6" w:space="0"/>
              <w:right w:val="single" w:color="auto" w:sz="4"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日期</w:t>
            </w:r>
          </w:p>
        </w:tc>
        <w:tc>
          <w:tcPr>
            <w:tcW w:w="1560" w:type="dxa"/>
            <w:tcBorders>
              <w:top w:val="double" w:color="auto" w:sz="2" w:space="0"/>
              <w:left w:val="nil"/>
              <w:bottom w:val="single" w:color="auto" w:sz="6"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报修单位</w:t>
            </w:r>
          </w:p>
        </w:tc>
        <w:tc>
          <w:tcPr>
            <w:tcW w:w="1559" w:type="dxa"/>
            <w:tcBorders>
              <w:top w:val="double" w:color="auto" w:sz="2" w:space="0"/>
              <w:left w:val="single" w:color="auto" w:sz="6" w:space="0"/>
              <w:bottom w:val="single" w:color="auto" w:sz="6"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联系电话</w:t>
            </w:r>
          </w:p>
        </w:tc>
        <w:tc>
          <w:tcPr>
            <w:tcW w:w="1701" w:type="dxa"/>
            <w:tcBorders>
              <w:top w:val="double" w:color="auto" w:sz="2" w:space="0"/>
              <w:left w:val="single" w:color="auto" w:sz="6" w:space="0"/>
              <w:bottom w:val="single" w:color="auto" w:sz="6"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报修内容</w:t>
            </w:r>
          </w:p>
        </w:tc>
        <w:tc>
          <w:tcPr>
            <w:tcW w:w="1276" w:type="dxa"/>
            <w:tcBorders>
              <w:top w:val="double" w:color="auto" w:sz="2" w:space="0"/>
              <w:left w:val="single" w:color="auto" w:sz="6" w:space="0"/>
              <w:bottom w:val="single" w:color="auto" w:sz="6"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登记人</w:t>
            </w:r>
          </w:p>
        </w:tc>
        <w:tc>
          <w:tcPr>
            <w:tcW w:w="1784" w:type="dxa"/>
            <w:tcBorders>
              <w:top w:val="double" w:color="auto" w:sz="2" w:space="0"/>
              <w:left w:val="single" w:color="auto" w:sz="6" w:space="0"/>
              <w:bottom w:val="single" w:color="auto" w:sz="6"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派出维修员</w:t>
            </w:r>
          </w:p>
        </w:tc>
        <w:tc>
          <w:tcPr>
            <w:tcW w:w="1334" w:type="dxa"/>
            <w:tcBorders>
              <w:top w:val="double" w:color="auto" w:sz="2" w:space="0"/>
              <w:left w:val="single" w:color="auto" w:sz="6" w:space="0"/>
              <w:bottom w:val="single" w:color="auto" w:sz="6"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派工时间</w:t>
            </w:r>
          </w:p>
        </w:tc>
        <w:tc>
          <w:tcPr>
            <w:tcW w:w="1418" w:type="dxa"/>
            <w:tcBorders>
              <w:top w:val="double" w:color="auto" w:sz="2" w:space="0"/>
              <w:left w:val="single" w:color="auto" w:sz="6" w:space="0"/>
              <w:bottom w:val="single" w:color="auto" w:sz="6" w:space="0"/>
              <w:right w:val="single" w:color="auto" w:sz="6"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完工时间</w:t>
            </w:r>
          </w:p>
        </w:tc>
        <w:tc>
          <w:tcPr>
            <w:tcW w:w="1417" w:type="dxa"/>
            <w:tcBorders>
              <w:top w:val="double" w:color="auto" w:sz="2" w:space="0"/>
              <w:left w:val="single" w:color="auto" w:sz="6" w:space="0"/>
              <w:bottom w:val="single" w:color="auto" w:sz="6" w:space="0"/>
              <w:right w:val="double" w:color="auto" w:sz="2" w:space="0"/>
            </w:tcBorders>
            <w:vAlign w:val="center"/>
          </w:tcPr>
          <w:p>
            <w:pPr>
              <w:spacing w:beforeLines="30" w:afterLines="30"/>
              <w:jc w:val="center"/>
              <w:rPr>
                <w:rFonts w:ascii="宋体" w:hAnsi="宋体" w:eastAsia="宋体" w:cs="Times New Roman"/>
                <w:szCs w:val="21"/>
              </w:rPr>
            </w:pPr>
            <w:r>
              <w:rPr>
                <w:rFonts w:hint="eastAsia" w:ascii="宋体" w:hAnsi="宋体" w:eastAsia="宋体" w:cs="Times New Roman"/>
                <w:szCs w:val="21"/>
              </w:rPr>
              <w:t>处理结果</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single" w:color="auto" w:sz="6"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single" w:color="auto" w:sz="6"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single" w:color="auto" w:sz="6"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single" w:color="auto" w:sz="6"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single" w:color="auto" w:sz="6"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single" w:color="auto" w:sz="6"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single" w:color="auto" w:sz="6"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single" w:color="auto" w:sz="6"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single" w:color="auto" w:sz="6"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single" w:color="auto" w:sz="6" w:space="0"/>
              <w:right w:val="double" w:color="auto" w:sz="2" w:space="0"/>
            </w:tcBorders>
          </w:tcPr>
          <w:p>
            <w:pPr>
              <w:spacing w:line="480" w:lineRule="auto"/>
              <w:rPr>
                <w:rFonts w:ascii="宋体" w:hAnsi="宋体" w:eastAsia="宋体" w:cs="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1188" w:type="dxa"/>
            <w:tcBorders>
              <w:top w:val="single" w:color="auto" w:sz="6" w:space="0"/>
              <w:left w:val="double" w:color="auto" w:sz="2" w:space="0"/>
              <w:bottom w:val="double" w:color="auto" w:sz="2" w:space="0"/>
              <w:right w:val="single" w:color="auto" w:sz="4" w:space="0"/>
            </w:tcBorders>
          </w:tcPr>
          <w:p>
            <w:pPr>
              <w:spacing w:line="480" w:lineRule="auto"/>
              <w:rPr>
                <w:rFonts w:ascii="宋体" w:hAnsi="宋体" w:eastAsia="宋体" w:cs="Times New Roman"/>
                <w:szCs w:val="21"/>
              </w:rPr>
            </w:pPr>
          </w:p>
        </w:tc>
        <w:tc>
          <w:tcPr>
            <w:tcW w:w="1188" w:type="dxa"/>
            <w:tcBorders>
              <w:top w:val="single" w:color="auto" w:sz="6" w:space="0"/>
              <w:left w:val="single" w:color="auto" w:sz="6" w:space="0"/>
              <w:bottom w:val="double" w:color="auto" w:sz="2" w:space="0"/>
              <w:right w:val="single" w:color="auto" w:sz="4" w:space="0"/>
            </w:tcBorders>
          </w:tcPr>
          <w:p>
            <w:pPr>
              <w:spacing w:line="480" w:lineRule="auto"/>
              <w:rPr>
                <w:rFonts w:ascii="宋体" w:hAnsi="宋体" w:eastAsia="宋体" w:cs="Times New Roman"/>
                <w:szCs w:val="21"/>
              </w:rPr>
            </w:pPr>
          </w:p>
        </w:tc>
        <w:tc>
          <w:tcPr>
            <w:tcW w:w="1560" w:type="dxa"/>
            <w:tcBorders>
              <w:top w:val="single" w:color="auto" w:sz="6" w:space="0"/>
              <w:left w:val="nil"/>
              <w:bottom w:val="double" w:color="auto" w:sz="2" w:space="0"/>
              <w:right w:val="single" w:color="auto" w:sz="6" w:space="0"/>
            </w:tcBorders>
          </w:tcPr>
          <w:p>
            <w:pPr>
              <w:spacing w:line="480" w:lineRule="auto"/>
              <w:rPr>
                <w:rFonts w:ascii="宋体" w:hAnsi="宋体" w:eastAsia="宋体" w:cs="Times New Roman"/>
                <w:szCs w:val="21"/>
              </w:rPr>
            </w:pPr>
          </w:p>
        </w:tc>
        <w:tc>
          <w:tcPr>
            <w:tcW w:w="1559" w:type="dxa"/>
            <w:tcBorders>
              <w:top w:val="single" w:color="auto" w:sz="6" w:space="0"/>
              <w:left w:val="single" w:color="auto" w:sz="6" w:space="0"/>
              <w:bottom w:val="double" w:color="auto" w:sz="2" w:space="0"/>
              <w:right w:val="single" w:color="auto" w:sz="6" w:space="0"/>
            </w:tcBorders>
          </w:tcPr>
          <w:p>
            <w:pPr>
              <w:spacing w:line="480" w:lineRule="auto"/>
              <w:rPr>
                <w:rFonts w:ascii="宋体" w:hAnsi="宋体" w:eastAsia="宋体" w:cs="Times New Roman"/>
                <w:szCs w:val="21"/>
              </w:rPr>
            </w:pPr>
          </w:p>
        </w:tc>
        <w:tc>
          <w:tcPr>
            <w:tcW w:w="1701" w:type="dxa"/>
            <w:tcBorders>
              <w:top w:val="single" w:color="auto" w:sz="6" w:space="0"/>
              <w:left w:val="single" w:color="auto" w:sz="6" w:space="0"/>
              <w:bottom w:val="double" w:color="auto" w:sz="2" w:space="0"/>
              <w:right w:val="single" w:color="auto" w:sz="6" w:space="0"/>
            </w:tcBorders>
          </w:tcPr>
          <w:p>
            <w:pPr>
              <w:spacing w:line="480" w:lineRule="auto"/>
              <w:rPr>
                <w:rFonts w:ascii="宋体" w:hAnsi="宋体" w:eastAsia="宋体" w:cs="Times New Roman"/>
                <w:szCs w:val="21"/>
              </w:rPr>
            </w:pPr>
          </w:p>
        </w:tc>
        <w:tc>
          <w:tcPr>
            <w:tcW w:w="1276" w:type="dxa"/>
            <w:tcBorders>
              <w:top w:val="single" w:color="auto" w:sz="6" w:space="0"/>
              <w:left w:val="single" w:color="auto" w:sz="6" w:space="0"/>
              <w:bottom w:val="double" w:color="auto" w:sz="2" w:space="0"/>
              <w:right w:val="single" w:color="auto" w:sz="6" w:space="0"/>
            </w:tcBorders>
          </w:tcPr>
          <w:p>
            <w:pPr>
              <w:spacing w:line="480" w:lineRule="auto"/>
              <w:rPr>
                <w:rFonts w:ascii="宋体" w:hAnsi="宋体" w:eastAsia="宋体" w:cs="Times New Roman"/>
                <w:szCs w:val="21"/>
              </w:rPr>
            </w:pPr>
          </w:p>
        </w:tc>
        <w:tc>
          <w:tcPr>
            <w:tcW w:w="1784" w:type="dxa"/>
            <w:tcBorders>
              <w:top w:val="single" w:color="auto" w:sz="6" w:space="0"/>
              <w:left w:val="single" w:color="auto" w:sz="6" w:space="0"/>
              <w:bottom w:val="double" w:color="auto" w:sz="2" w:space="0"/>
              <w:right w:val="single" w:color="auto" w:sz="6" w:space="0"/>
            </w:tcBorders>
          </w:tcPr>
          <w:p>
            <w:pPr>
              <w:spacing w:line="480" w:lineRule="auto"/>
              <w:rPr>
                <w:rFonts w:ascii="宋体" w:hAnsi="宋体" w:eastAsia="宋体" w:cs="Times New Roman"/>
                <w:szCs w:val="21"/>
              </w:rPr>
            </w:pPr>
          </w:p>
        </w:tc>
        <w:tc>
          <w:tcPr>
            <w:tcW w:w="1334" w:type="dxa"/>
            <w:tcBorders>
              <w:top w:val="single" w:color="auto" w:sz="6" w:space="0"/>
              <w:left w:val="single" w:color="auto" w:sz="6" w:space="0"/>
              <w:bottom w:val="double" w:color="auto" w:sz="2" w:space="0"/>
              <w:right w:val="single" w:color="auto" w:sz="6" w:space="0"/>
            </w:tcBorders>
          </w:tcPr>
          <w:p>
            <w:pPr>
              <w:spacing w:line="480" w:lineRule="auto"/>
              <w:rPr>
                <w:rFonts w:ascii="宋体" w:hAnsi="宋体" w:eastAsia="宋体" w:cs="Times New Roman"/>
                <w:szCs w:val="21"/>
              </w:rPr>
            </w:pPr>
          </w:p>
        </w:tc>
        <w:tc>
          <w:tcPr>
            <w:tcW w:w="1418" w:type="dxa"/>
            <w:tcBorders>
              <w:top w:val="single" w:color="auto" w:sz="6" w:space="0"/>
              <w:left w:val="single" w:color="auto" w:sz="6" w:space="0"/>
              <w:bottom w:val="double" w:color="auto" w:sz="2" w:space="0"/>
              <w:right w:val="single" w:color="auto" w:sz="6" w:space="0"/>
            </w:tcBorders>
          </w:tcPr>
          <w:p>
            <w:pPr>
              <w:spacing w:line="480" w:lineRule="auto"/>
              <w:rPr>
                <w:rFonts w:ascii="宋体" w:hAnsi="宋体" w:eastAsia="宋体" w:cs="Times New Roman"/>
                <w:szCs w:val="21"/>
              </w:rPr>
            </w:pPr>
          </w:p>
        </w:tc>
        <w:tc>
          <w:tcPr>
            <w:tcW w:w="1417" w:type="dxa"/>
            <w:tcBorders>
              <w:top w:val="single" w:color="auto" w:sz="6" w:space="0"/>
              <w:left w:val="single" w:color="auto" w:sz="6" w:space="0"/>
              <w:bottom w:val="double" w:color="auto" w:sz="2" w:space="0"/>
              <w:right w:val="double" w:color="auto" w:sz="2" w:space="0"/>
            </w:tcBorders>
          </w:tcPr>
          <w:p>
            <w:pPr>
              <w:spacing w:line="480" w:lineRule="auto"/>
              <w:rPr>
                <w:rFonts w:ascii="宋体" w:hAnsi="宋体" w:eastAsia="宋体" w:cs="Times New Roman"/>
                <w:szCs w:val="21"/>
              </w:rPr>
            </w:pPr>
          </w:p>
        </w:tc>
      </w:tr>
    </w:tbl>
    <w:p>
      <w:pPr>
        <w:widowControl/>
        <w:jc w:val="left"/>
        <w:rPr>
          <w:rFonts w:hint="eastAsia" w:ascii="宋体" w:hAnsi="宋体" w:eastAsia="宋体" w:cs="Times New Roman"/>
          <w:kern w:val="0"/>
          <w:sz w:val="24"/>
        </w:rPr>
      </w:pPr>
      <w:r>
        <w:rPr>
          <w:rFonts w:hint="eastAsia" w:ascii="宋体" w:hAnsi="宋体" w:eastAsia="宋体" w:cs="Times New Roman"/>
          <w:kern w:val="0"/>
          <w:sz w:val="24"/>
        </w:rPr>
        <w:t>填表人：                            审核人：</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widowControl/>
        <w:jc w:val="left"/>
        <w:rPr>
          <w:rFonts w:ascii="黑体" w:hAnsi="黑体" w:eastAsia="黑体" w:cs="宋体"/>
          <w:sz w:val="28"/>
          <w:szCs w:val="28"/>
        </w:rPr>
        <w:sectPr>
          <w:pgSz w:w="16838" w:h="11906" w:orient="landscape"/>
          <w:pgMar w:top="1800" w:right="1440" w:bottom="1800" w:left="1440" w:header="720" w:footer="720" w:gutter="0"/>
          <w:cols w:space="720" w:num="1"/>
          <w:docGrid w:type="lines" w:linePitch="312" w:charSpace="0"/>
        </w:sectPr>
      </w:pPr>
    </w:p>
    <w:p>
      <w:pPr>
        <w:jc w:val="left"/>
        <w:rPr>
          <w:rFonts w:hint="eastAsia" w:ascii="黑体" w:hAnsi="黑体" w:eastAsia="黑体" w:cs="Times New Roman"/>
          <w:b/>
          <w:bCs/>
          <w:sz w:val="28"/>
          <w:szCs w:val="28"/>
        </w:rPr>
      </w:pPr>
      <w:r>
        <w:rPr>
          <w:rFonts w:hint="eastAsia" w:ascii="黑体" w:hAnsi="黑体" w:eastAsia="黑体" w:cs="Times New Roman"/>
          <w:sz w:val="28"/>
          <w:szCs w:val="28"/>
        </w:rPr>
        <w:t>附件7</w:t>
      </w:r>
      <w:r>
        <w:rPr>
          <w:rFonts w:hint="eastAsia" w:ascii="黑体" w:hAnsi="黑体" w:eastAsia="黑体" w:cs="Times New Roman"/>
          <w:b/>
          <w:bCs/>
          <w:sz w:val="28"/>
          <w:szCs w:val="28"/>
        </w:rPr>
        <w:t xml:space="preserve">               </w:t>
      </w:r>
    </w:p>
    <w:p>
      <w:pPr>
        <w:jc w:val="center"/>
        <w:rPr>
          <w:rFonts w:ascii="Calibri" w:hAnsi="Calibri" w:eastAsia="宋体" w:cs="Times New Roman"/>
          <w:b/>
          <w:bCs/>
          <w:sz w:val="32"/>
          <w:szCs w:val="32"/>
        </w:rPr>
      </w:pPr>
      <w:r>
        <w:rPr>
          <w:rFonts w:hint="eastAsia" w:ascii="黑体" w:hAnsi="黑体" w:eastAsia="黑体" w:cs="Times New Roman"/>
          <w:sz w:val="32"/>
          <w:szCs w:val="32"/>
        </w:rPr>
        <w:t>南京旅游职业学院小型维修项目立项申报表</w:t>
      </w:r>
    </w:p>
    <w:tbl>
      <w:tblPr>
        <w:tblStyle w:val="5"/>
        <w:tblW w:w="87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477"/>
        <w:gridCol w:w="48"/>
        <w:gridCol w:w="25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申请部门</w:t>
            </w:r>
          </w:p>
        </w:tc>
        <w:tc>
          <w:tcPr>
            <w:tcW w:w="2477" w:type="dxa"/>
            <w:tcBorders>
              <w:top w:val="single" w:color="auto" w:sz="4" w:space="0"/>
              <w:left w:val="nil"/>
              <w:bottom w:val="single" w:color="auto" w:sz="4" w:space="0"/>
              <w:right w:val="single" w:color="auto" w:sz="4" w:space="0"/>
            </w:tcBorders>
            <w:vAlign w:val="center"/>
          </w:tcPr>
          <w:p>
            <w:pPr>
              <w:widowControl/>
              <w:rPr>
                <w:rFonts w:ascii="宋体" w:hAnsi="Calibri" w:eastAsia="宋体" w:cs="Times New Roman"/>
                <w:color w:val="000000"/>
                <w:kern w:val="0"/>
                <w:szCs w:val="21"/>
              </w:rPr>
            </w:pPr>
          </w:p>
        </w:tc>
        <w:tc>
          <w:tcPr>
            <w:tcW w:w="25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申请日期</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项目名称</w:t>
            </w:r>
          </w:p>
        </w:tc>
        <w:tc>
          <w:tcPr>
            <w:tcW w:w="6971" w:type="dxa"/>
            <w:gridSpan w:val="4"/>
            <w:tcBorders>
              <w:top w:val="single" w:color="auto" w:sz="4" w:space="0"/>
              <w:left w:val="nil"/>
              <w:bottom w:val="single" w:color="auto" w:sz="4" w:space="0"/>
              <w:right w:val="single" w:color="auto" w:sz="4" w:space="0"/>
            </w:tcBorders>
            <w:vAlign w:val="center"/>
          </w:tcPr>
          <w:p>
            <w:pPr>
              <w:widowControl/>
              <w:jc w:val="center"/>
              <w:rPr>
                <w:rFonts w:ascii="Wingdings" w:hAnsi="Wingdings"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项目负责人</w:t>
            </w:r>
          </w:p>
        </w:tc>
        <w:tc>
          <w:tcPr>
            <w:tcW w:w="2525" w:type="dxa"/>
            <w:gridSpan w:val="2"/>
            <w:tcBorders>
              <w:top w:val="single" w:color="auto" w:sz="4" w:space="0"/>
              <w:left w:val="nil"/>
              <w:bottom w:val="single" w:color="auto" w:sz="4" w:space="0"/>
              <w:right w:val="single" w:color="auto" w:sz="4" w:space="0"/>
            </w:tcBorders>
            <w:vAlign w:val="center"/>
          </w:tcPr>
          <w:p>
            <w:pPr>
              <w:widowControl/>
              <w:jc w:val="center"/>
              <w:rPr>
                <w:rFonts w:ascii="Wingdings" w:hAnsi="Wingdings" w:eastAsia="宋体" w:cs="宋体"/>
                <w:color w:val="000000"/>
                <w:kern w:val="0"/>
                <w:szCs w:val="21"/>
              </w:rPr>
            </w:pPr>
          </w:p>
        </w:tc>
        <w:tc>
          <w:tcPr>
            <w:tcW w:w="2529" w:type="dxa"/>
            <w:tcBorders>
              <w:top w:val="single" w:color="auto" w:sz="4" w:space="0"/>
              <w:left w:val="nil"/>
              <w:bottom w:val="single" w:color="auto" w:sz="4" w:space="0"/>
              <w:right w:val="single" w:color="auto" w:sz="4" w:space="0"/>
            </w:tcBorders>
            <w:vAlign w:val="center"/>
          </w:tcPr>
          <w:p>
            <w:pPr>
              <w:widowControl/>
              <w:jc w:val="center"/>
              <w:rPr>
                <w:rFonts w:ascii="Wingdings" w:hAnsi="Wingdings" w:eastAsia="宋体" w:cs="宋体"/>
                <w:color w:val="000000"/>
                <w:kern w:val="0"/>
                <w:szCs w:val="21"/>
              </w:rPr>
            </w:pPr>
            <w:r>
              <w:rPr>
                <w:rFonts w:hint="eastAsia" w:ascii="宋体" w:hAnsi="宋体" w:eastAsia="宋体" w:cs="Times New Roman"/>
                <w:color w:val="000000"/>
                <w:kern w:val="0"/>
                <w:szCs w:val="21"/>
              </w:rPr>
              <w:t>联系电话</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ascii="Wingdings" w:hAnsi="Wingdings"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经费来源</w:t>
            </w:r>
          </w:p>
        </w:tc>
        <w:tc>
          <w:tcPr>
            <w:tcW w:w="6971" w:type="dxa"/>
            <w:gridSpan w:val="4"/>
            <w:tcBorders>
              <w:top w:val="single" w:color="auto" w:sz="4" w:space="0"/>
              <w:left w:val="nil"/>
              <w:bottom w:val="single" w:color="auto" w:sz="4" w:space="0"/>
              <w:right w:val="single" w:color="auto" w:sz="4" w:space="0"/>
            </w:tcBorders>
            <w:vAlign w:val="center"/>
          </w:tcPr>
          <w:p>
            <w:pPr>
              <w:widowControl/>
              <w:jc w:val="center"/>
              <w:rPr>
                <w:rFonts w:ascii="Wingdings" w:hAnsi="Wingdings" w:eastAsia="宋体" w:cs="宋体"/>
                <w:color w:val="000000"/>
                <w:kern w:val="0"/>
                <w:szCs w:val="21"/>
              </w:rPr>
            </w:pPr>
            <w:r>
              <w:rPr>
                <w:rFonts w:ascii="Wingdings" w:hAnsi="Wingdings" w:eastAsia="宋体" w:cs="宋体"/>
                <w:color w:val="000000"/>
                <w:kern w:val="0"/>
                <w:szCs w:val="21"/>
              </w:rPr>
              <w:t></w:t>
            </w:r>
            <w:r>
              <w:rPr>
                <w:rFonts w:hint="eastAsia" w:ascii="Wingdings" w:hAnsi="Wingdings" w:eastAsia="宋体" w:cs="Times New Roman"/>
                <w:color w:val="000000"/>
                <w:kern w:val="0"/>
                <w:szCs w:val="21"/>
              </w:rPr>
              <w:t>部门专项经费</w:t>
            </w:r>
            <w:r>
              <w:rPr>
                <w:rFonts w:ascii="Wingdings" w:hAnsi="Wingdings" w:eastAsia="宋体" w:cs="宋体"/>
                <w:color w:val="000000"/>
                <w:kern w:val="0"/>
                <w:szCs w:val="21"/>
              </w:rPr>
              <w:tab/>
            </w:r>
            <w:r>
              <w:rPr>
                <w:rFonts w:ascii="Wingdings" w:hAnsi="Wingdings" w:eastAsia="宋体" w:cs="宋体"/>
                <w:color w:val="000000"/>
                <w:kern w:val="0"/>
                <w:szCs w:val="21"/>
              </w:rPr>
              <w:t></w:t>
            </w:r>
            <w:r>
              <w:rPr>
                <w:rFonts w:hint="eastAsia" w:ascii="Wingdings" w:hAnsi="Wingdings" w:eastAsia="宋体" w:cs="Times New Roman"/>
                <w:color w:val="000000"/>
                <w:kern w:val="0"/>
                <w:szCs w:val="21"/>
              </w:rPr>
              <w:t>学院预算专项经费</w:t>
            </w:r>
            <w:r>
              <w:rPr>
                <w:rFonts w:ascii="Wingdings" w:hAnsi="Wingdings" w:eastAsia="宋体" w:cs="宋体"/>
                <w:color w:val="000000"/>
                <w:kern w:val="0"/>
                <w:szCs w:val="21"/>
              </w:rPr>
              <w:tab/>
            </w:r>
            <w:r>
              <w:rPr>
                <w:rFonts w:ascii="Wingdings" w:hAnsi="Wingdings" w:eastAsia="宋体" w:cs="宋体"/>
                <w:color w:val="000000"/>
                <w:kern w:val="0"/>
                <w:szCs w:val="21"/>
              </w:rPr>
              <w:t></w:t>
            </w:r>
            <w:r>
              <w:rPr>
                <w:rFonts w:hint="eastAsia" w:ascii="Wingdings" w:hAnsi="Wingdings" w:eastAsia="宋体" w:cs="Times New Roman"/>
                <w:color w:val="000000"/>
                <w:kern w:val="0"/>
                <w:szCs w:val="21"/>
              </w:rPr>
              <w:t>部门包干（自筹）经费</w:t>
            </w:r>
            <w:r>
              <w:rPr>
                <w:rFonts w:ascii="Wingdings" w:hAnsi="Wingdings" w:eastAsia="宋体" w:cs="宋体"/>
                <w:color w:val="000000"/>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财务经费预算</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项目名称</w:t>
            </w:r>
          </w:p>
        </w:tc>
        <w:tc>
          <w:tcPr>
            <w:tcW w:w="25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p>
        </w:tc>
        <w:tc>
          <w:tcPr>
            <w:tcW w:w="252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预算金额</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申报理由</w:t>
            </w:r>
          </w:p>
        </w:tc>
        <w:tc>
          <w:tcPr>
            <w:tcW w:w="6971" w:type="dxa"/>
            <w:gridSpan w:val="4"/>
            <w:tcBorders>
              <w:top w:val="single" w:color="auto" w:sz="4" w:space="0"/>
              <w:left w:val="nil"/>
              <w:bottom w:val="single" w:color="auto" w:sz="4" w:space="0"/>
              <w:right w:val="single" w:color="auto" w:sz="4" w:space="0"/>
            </w:tcBorders>
            <w:vAlign w:val="center"/>
          </w:tcPr>
          <w:p>
            <w:pPr>
              <w:rPr>
                <w:rFonts w:ascii="Calibri" w:hAnsi="Calibri" w:eastAsia="宋体" w:cs="Times New Roman"/>
                <w:color w:val="000000"/>
                <w:szCs w:val="21"/>
              </w:rPr>
            </w:pPr>
          </w:p>
          <w:p>
            <w:pPr>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申报部门</w:t>
            </w:r>
          </w:p>
          <w:p>
            <w:pPr>
              <w:widowControl/>
              <w:jc w:val="center"/>
              <w:rPr>
                <w:rFonts w:ascii="宋体" w:hAnsi="Calibri" w:eastAsia="宋体" w:cs="Times New Roman"/>
                <w:color w:val="000000"/>
                <w:kern w:val="0"/>
                <w:sz w:val="24"/>
              </w:rPr>
            </w:pPr>
            <w:r>
              <w:rPr>
                <w:rFonts w:hint="eastAsia" w:ascii="宋体" w:hAnsi="宋体" w:eastAsia="宋体" w:cs="Times New Roman"/>
                <w:color w:val="000000"/>
                <w:kern w:val="0"/>
                <w:szCs w:val="21"/>
              </w:rPr>
              <w:t>研究意见</w:t>
            </w:r>
          </w:p>
        </w:tc>
        <w:tc>
          <w:tcPr>
            <w:tcW w:w="6971" w:type="dxa"/>
            <w:gridSpan w:val="4"/>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p>
            <w:pPr>
              <w:ind w:right="-459"/>
              <w:rPr>
                <w:rFonts w:ascii="Wingdings" w:hAnsi="Wingdings" w:eastAsia="宋体" w:cs="宋体"/>
                <w:color w:val="000000"/>
                <w:kern w:val="0"/>
                <w:szCs w:val="21"/>
              </w:rPr>
            </w:pPr>
          </w:p>
          <w:p>
            <w:pPr>
              <w:ind w:right="-459"/>
              <w:rPr>
                <w:rFonts w:ascii="Wingdings" w:hAnsi="Wingdings" w:eastAsia="宋体" w:cs="宋体"/>
                <w:color w:val="000000"/>
                <w:kern w:val="0"/>
                <w:szCs w:val="21"/>
              </w:rPr>
            </w:pPr>
          </w:p>
          <w:p>
            <w:pPr>
              <w:ind w:right="-459"/>
              <w:jc w:val="center"/>
              <w:rPr>
                <w:rFonts w:ascii="Calibri" w:hAnsi="Calibri" w:eastAsia="宋体" w:cs="Times New Roman"/>
                <w:color w:val="000000"/>
                <w:szCs w:val="21"/>
              </w:rPr>
            </w:pPr>
            <w:r>
              <w:rPr>
                <w:rFonts w:ascii="Wingdings" w:hAnsi="Wingdings" w:eastAsia="宋体" w:cs="宋体"/>
                <w:color w:val="000000"/>
                <w:kern w:val="0"/>
                <w:szCs w:val="21"/>
              </w:rPr>
              <w:t></w:t>
            </w:r>
            <w:r>
              <w:rPr>
                <w:rFonts w:hint="eastAsia" w:ascii="Wingdings" w:hAnsi="Wingdings" w:eastAsia="宋体" w:cs="Times New Roman"/>
                <w:color w:val="000000"/>
                <w:kern w:val="0"/>
                <w:szCs w:val="21"/>
              </w:rPr>
              <w:t>负责人签字（加盖公章）：</w:t>
            </w:r>
            <w:r>
              <w:rPr>
                <w:rFonts w:ascii="Wingdings" w:hAnsi="Wingdings" w:eastAsia="宋体" w:cs="宋体"/>
                <w:color w:val="000000"/>
                <w:kern w:val="0"/>
                <w:szCs w:val="21"/>
              </w:rPr>
              <w:t></w:t>
            </w:r>
            <w:r>
              <w:rPr>
                <w:rFonts w:hint="eastAsia" w:ascii="Calibri" w:hAnsi="Calibri" w:eastAsia="宋体" w:cs="Times New Roman"/>
                <w:color w:val="000000"/>
                <w:szCs w:val="21"/>
              </w:rPr>
              <w:t>年</w:t>
            </w:r>
            <w:r>
              <w:rPr>
                <w:rFonts w:ascii="Calibri" w:hAnsi="Calibri" w:eastAsia="宋体" w:cs="Times New Roman"/>
                <w:color w:val="000000"/>
                <w:szCs w:val="21"/>
              </w:rPr>
              <w:t xml:space="preserve">   </w:t>
            </w:r>
            <w:r>
              <w:rPr>
                <w:rFonts w:hint="eastAsia" w:ascii="Calibri" w:hAnsi="Calibri" w:eastAsia="宋体" w:cs="Times New Roman"/>
                <w:color w:val="000000"/>
                <w:szCs w:val="21"/>
              </w:rPr>
              <w:t xml:space="preserve"> 月</w:t>
            </w:r>
            <w:r>
              <w:rPr>
                <w:rFonts w:ascii="Calibri" w:hAnsi="Calibri" w:eastAsia="宋体" w:cs="Times New Roman"/>
                <w:color w:val="000000"/>
                <w:szCs w:val="21"/>
              </w:rPr>
              <w:t xml:space="preserve">    </w:t>
            </w:r>
            <w:r>
              <w:rPr>
                <w:rFonts w:hint="eastAsia" w:ascii="Calibri" w:hAnsi="Calibri" w:eastAsia="宋体" w:cs="Times New Roman"/>
                <w:color w:val="000000"/>
                <w:szCs w:val="21"/>
              </w:rPr>
              <w:t>日</w:t>
            </w:r>
            <w:r>
              <w:rPr>
                <w:rFonts w:ascii="Times New Roman" w:hAnsi="Times New Roman" w:eastAsia="宋体"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auto"/>
                <w:kern w:val="0"/>
                <w:szCs w:val="21"/>
              </w:rPr>
            </w:pPr>
            <w:r>
              <w:rPr>
                <w:rFonts w:hint="eastAsia" w:ascii="宋体" w:hAnsi="宋体" w:eastAsia="宋体" w:cs="Times New Roman"/>
                <w:color w:val="auto"/>
                <w:kern w:val="0"/>
                <w:szCs w:val="21"/>
              </w:rPr>
              <w:t>归口管理部门审核意见（如有）</w:t>
            </w:r>
          </w:p>
        </w:tc>
        <w:tc>
          <w:tcPr>
            <w:tcW w:w="6971" w:type="dxa"/>
            <w:gridSpan w:val="4"/>
            <w:tcBorders>
              <w:top w:val="single" w:color="auto" w:sz="4" w:space="0"/>
              <w:left w:val="nil"/>
              <w:bottom w:val="single" w:color="auto" w:sz="4" w:space="0"/>
              <w:right w:val="single" w:color="auto" w:sz="4" w:space="0"/>
            </w:tcBorders>
            <w:vAlign w:val="center"/>
          </w:tcPr>
          <w:p>
            <w:pPr>
              <w:ind w:right="420"/>
              <w:rPr>
                <w:rFonts w:ascii="宋体" w:hAnsi="Calibri" w:eastAsia="宋体" w:cs="Times New Roman"/>
                <w:color w:val="000000"/>
                <w:kern w:val="0"/>
                <w:szCs w:val="21"/>
              </w:rPr>
            </w:pPr>
          </w:p>
          <w:p>
            <w:pPr>
              <w:ind w:right="420"/>
              <w:rPr>
                <w:rFonts w:ascii="宋体" w:hAnsi="宋体" w:eastAsia="宋体" w:cs="Times New Roman"/>
                <w:color w:val="000000"/>
                <w:kern w:val="0"/>
                <w:szCs w:val="21"/>
              </w:rPr>
            </w:pPr>
          </w:p>
          <w:p>
            <w:pPr>
              <w:ind w:right="420"/>
              <w:jc w:val="righ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auto"/>
                <w:kern w:val="0"/>
                <w:szCs w:val="21"/>
              </w:rPr>
            </w:pPr>
            <w:r>
              <w:rPr>
                <w:rFonts w:hint="eastAsia" w:ascii="宋体" w:hAnsi="宋体" w:eastAsia="宋体" w:cs="Times New Roman"/>
                <w:color w:val="auto"/>
                <w:kern w:val="0"/>
                <w:szCs w:val="21"/>
              </w:rPr>
              <w:t>财务处审核意见</w:t>
            </w:r>
          </w:p>
        </w:tc>
        <w:tc>
          <w:tcPr>
            <w:tcW w:w="6971" w:type="dxa"/>
            <w:gridSpan w:val="4"/>
            <w:tcBorders>
              <w:top w:val="single" w:color="auto" w:sz="4" w:space="0"/>
              <w:left w:val="nil"/>
              <w:bottom w:val="single" w:color="auto" w:sz="4" w:space="0"/>
              <w:right w:val="single" w:color="auto" w:sz="4" w:space="0"/>
            </w:tcBorders>
            <w:vAlign w:val="center"/>
          </w:tcPr>
          <w:p>
            <w:pPr>
              <w:wordWrap w:val="0"/>
              <w:ind w:right="420"/>
              <w:rPr>
                <w:rFonts w:ascii="Times New Roman" w:hAnsi="Times New Roman" w:eastAsia="宋体" w:cs="Times New Roman"/>
                <w:color w:val="000000"/>
                <w:kern w:val="0"/>
                <w:szCs w:val="21"/>
              </w:rPr>
            </w:pPr>
          </w:p>
          <w:p>
            <w:pPr>
              <w:wordWrap w:val="0"/>
              <w:ind w:right="420"/>
              <w:rPr>
                <w:rFonts w:ascii="Times New Roman" w:hAnsi="Times New Roman" w:eastAsia="宋体" w:cs="Times New Roman"/>
                <w:color w:val="000000"/>
                <w:kern w:val="0"/>
                <w:szCs w:val="21"/>
              </w:rPr>
            </w:pPr>
          </w:p>
          <w:p>
            <w:pPr>
              <w:wordWrap w:val="0"/>
              <w:ind w:right="420"/>
              <w:jc w:val="righ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项目分管校领导</w:t>
            </w:r>
          </w:p>
          <w:p>
            <w:pPr>
              <w:widowControl/>
              <w:jc w:val="center"/>
              <w:rPr>
                <w:rFonts w:ascii="宋体" w:hAnsi="Calibri" w:eastAsia="宋体" w:cs="Times New Roman"/>
                <w:color w:val="000000"/>
                <w:kern w:val="0"/>
                <w:sz w:val="24"/>
              </w:rPr>
            </w:pPr>
            <w:r>
              <w:rPr>
                <w:rFonts w:hint="eastAsia" w:ascii="宋体" w:hAnsi="宋体" w:eastAsia="宋体" w:cs="Times New Roman"/>
                <w:color w:val="000000"/>
                <w:kern w:val="0"/>
                <w:szCs w:val="21"/>
              </w:rPr>
              <w:t>意见</w:t>
            </w:r>
          </w:p>
        </w:tc>
        <w:tc>
          <w:tcPr>
            <w:tcW w:w="6971" w:type="dxa"/>
            <w:gridSpan w:val="4"/>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p>
            <w:pPr>
              <w:ind w:right="420"/>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xml:space="preserve">                          签    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分管校领导意见</w:t>
            </w:r>
          </w:p>
        </w:tc>
        <w:tc>
          <w:tcPr>
            <w:tcW w:w="6971" w:type="dxa"/>
            <w:gridSpan w:val="4"/>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p>
            <w:pPr>
              <w:widowControl/>
              <w:ind w:right="420"/>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xml:space="preserve">                          签    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项目受理记录</w:t>
            </w:r>
          </w:p>
        </w:tc>
        <w:tc>
          <w:tcPr>
            <w:tcW w:w="6971" w:type="dxa"/>
            <w:gridSpan w:val="4"/>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编号：</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     </w:t>
            </w:r>
            <w:r>
              <w:rPr>
                <w:rFonts w:hint="eastAsia" w:ascii="宋体" w:hAnsi="宋体" w:eastAsia="宋体" w:cs="Times New Roman"/>
                <w:color w:val="000000"/>
                <w:kern w:val="0"/>
                <w:szCs w:val="21"/>
              </w:rPr>
              <w:t>号</w:t>
            </w:r>
          </w:p>
          <w:p>
            <w:pPr>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w:t>
            </w:r>
          </w:p>
          <w:p>
            <w:pPr>
              <w:widowControl/>
              <w:jc w:val="left"/>
              <w:rPr>
                <w:rFonts w:ascii="宋体" w:hAnsi="宋体" w:eastAsia="宋体" w:cs="Times New Roman"/>
                <w:color w:val="000000"/>
                <w:kern w:val="0"/>
                <w:szCs w:val="21"/>
              </w:rPr>
            </w:pPr>
          </w:p>
          <w:p>
            <w:pPr>
              <w:widowControl/>
              <w:ind w:right="420"/>
              <w:jc w:val="right"/>
              <w:rPr>
                <w:rFonts w:ascii="宋体" w:hAnsi="Calibri" w:eastAsia="宋体" w:cs="Times New Roman"/>
                <w:color w:val="000000"/>
                <w:kern w:val="0"/>
                <w:szCs w:val="21"/>
              </w:rPr>
            </w:pPr>
            <w:r>
              <w:rPr>
                <w:rFonts w:hint="eastAsia" w:ascii="宋体" w:hAnsi="宋体" w:eastAsia="宋体" w:cs="Times New Roman"/>
                <w:color w:val="000000"/>
                <w:kern w:val="0"/>
                <w:szCs w:val="21"/>
              </w:rPr>
              <w:t>签    字：              年    月    日</w:t>
            </w:r>
          </w:p>
        </w:tc>
      </w:tr>
    </w:tbl>
    <w:p>
      <w:pPr>
        <w:jc w:val="left"/>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注：</w:t>
      </w:r>
      <w:r>
        <w:rPr>
          <w:rFonts w:hint="eastAsia" w:ascii="宋体" w:hAnsi="宋体" w:eastAsia="宋体" w:cs="Times New Roman"/>
          <w:sz w:val="24"/>
        </w:rPr>
        <w:t>维修项目费</w:t>
      </w:r>
      <w:r>
        <w:rPr>
          <w:rFonts w:hint="eastAsia" w:ascii="宋体" w:hAnsi="宋体" w:eastAsia="宋体" w:cs="Times New Roman"/>
          <w:color w:val="auto"/>
          <w:sz w:val="24"/>
        </w:rPr>
        <w:t>用在</w:t>
      </w:r>
      <w:r>
        <w:rPr>
          <w:rFonts w:hint="eastAsia" w:ascii="宋体" w:hAnsi="宋体" w:eastAsia="宋体" w:cs="Times New Roman"/>
          <w:color w:val="auto"/>
          <w:sz w:val="24"/>
          <w:lang w:val="en-US" w:eastAsia="zh-CN"/>
        </w:rPr>
        <w:t>4000元-5</w:t>
      </w:r>
      <w:r>
        <w:rPr>
          <w:rFonts w:hint="eastAsia" w:ascii="宋体" w:hAnsi="宋体" w:eastAsia="宋体" w:cs="Times New Roman"/>
          <w:color w:val="auto"/>
          <w:sz w:val="24"/>
        </w:rPr>
        <w:t>0000元（不包括</w:t>
      </w:r>
      <w:r>
        <w:rPr>
          <w:rFonts w:hint="eastAsia" w:ascii="宋体" w:hAnsi="宋体" w:eastAsia="宋体" w:cs="Times New Roman"/>
          <w:color w:val="auto"/>
          <w:sz w:val="24"/>
          <w:lang w:val="en-US" w:eastAsia="zh-CN"/>
        </w:rPr>
        <w:t>5</w:t>
      </w:r>
      <w:r>
        <w:rPr>
          <w:rFonts w:hint="eastAsia" w:ascii="宋体" w:hAnsi="宋体" w:eastAsia="宋体" w:cs="Times New Roman"/>
          <w:color w:val="auto"/>
          <w:sz w:val="24"/>
        </w:rPr>
        <w:t>0000元）</w:t>
      </w:r>
      <w:r>
        <w:rPr>
          <w:rFonts w:hint="eastAsia" w:ascii="宋体" w:hAnsi="宋体" w:eastAsia="宋体" w:cs="Times New Roman"/>
          <w:color w:val="auto"/>
          <w:sz w:val="24"/>
          <w:lang w:val="en-US" w:eastAsia="zh-CN"/>
        </w:rPr>
        <w:t>填此表格</w:t>
      </w:r>
      <w:r>
        <w:rPr>
          <w:rFonts w:hint="eastAsia" w:ascii="宋体" w:hAnsi="宋体" w:eastAsia="宋体" w:cs="Times New Roman"/>
          <w:color w:val="auto"/>
          <w:sz w:val="24"/>
        </w:rPr>
        <w:t>。</w:t>
      </w:r>
    </w:p>
    <w:p>
      <w:pPr>
        <w:jc w:val="left"/>
        <w:rPr>
          <w:rFonts w:hint="eastAsia" w:ascii="黑体" w:hAnsi="黑体" w:eastAsia="黑体" w:cs="Times New Roman"/>
          <w:b/>
          <w:bCs/>
          <w:sz w:val="28"/>
          <w:szCs w:val="28"/>
          <w:lang w:val="en-US" w:eastAsia="zh-CN"/>
        </w:rPr>
      </w:pPr>
      <w:r>
        <w:rPr>
          <w:rFonts w:hint="eastAsia" w:ascii="黑体" w:hAnsi="黑体" w:eastAsia="黑体" w:cs="Times New Roman"/>
          <w:sz w:val="28"/>
          <w:szCs w:val="28"/>
        </w:rPr>
        <w:t>附件</w:t>
      </w:r>
      <w:r>
        <w:rPr>
          <w:rFonts w:hint="eastAsia" w:ascii="黑体" w:hAnsi="黑体" w:eastAsia="黑体" w:cs="Times New Roman"/>
          <w:sz w:val="28"/>
          <w:szCs w:val="28"/>
          <w:lang w:val="en-US" w:eastAsia="zh-CN"/>
        </w:rPr>
        <w:t>8</w:t>
      </w:r>
      <w:r>
        <w:rPr>
          <w:rFonts w:hint="eastAsia" w:ascii="黑体" w:hAnsi="黑体" w:eastAsia="黑体" w:cs="Times New Roman"/>
          <w:b/>
          <w:bCs/>
          <w:sz w:val="28"/>
          <w:szCs w:val="28"/>
        </w:rPr>
        <w:t xml:space="preserve"> </w:t>
      </w:r>
      <w:r>
        <w:rPr>
          <w:rFonts w:hint="eastAsia" w:ascii="黑体" w:hAnsi="黑体" w:eastAsia="黑体" w:cs="Times New Roman"/>
          <w:b/>
          <w:bCs/>
          <w:sz w:val="28"/>
          <w:szCs w:val="28"/>
          <w:lang w:val="en-US" w:eastAsia="zh-CN"/>
        </w:rPr>
        <w:t xml:space="preserve">       </w:t>
      </w:r>
    </w:p>
    <w:p>
      <w:pPr>
        <w:jc w:val="center"/>
        <w:rPr>
          <w:rFonts w:hint="default" w:ascii="黑体" w:hAnsi="黑体" w:eastAsia="黑体" w:cs="Times New Roman"/>
          <w:b/>
          <w:bCs/>
          <w:sz w:val="28"/>
          <w:szCs w:val="28"/>
          <w:lang w:val="en-US" w:eastAsia="zh-CN"/>
        </w:rPr>
      </w:pPr>
      <w:r>
        <w:rPr>
          <w:rFonts w:hint="eastAsia" w:ascii="黑体" w:hAnsi="黑体" w:eastAsia="黑体" w:cs="Times New Roman"/>
          <w:sz w:val="32"/>
          <w:szCs w:val="32"/>
        </w:rPr>
        <w:t>南京旅游职业学院小型维修项目</w:t>
      </w:r>
      <w:r>
        <w:rPr>
          <w:rFonts w:hint="eastAsia" w:ascii="黑体" w:hAnsi="黑体" w:eastAsia="黑体" w:cs="Times New Roman"/>
          <w:sz w:val="32"/>
          <w:szCs w:val="32"/>
          <w:lang w:val="en-US" w:eastAsia="zh-CN"/>
        </w:rPr>
        <w:t>比价结果报告</w:t>
      </w:r>
    </w:p>
    <w:p>
      <w:pPr>
        <w:widowControl/>
        <w:adjustRightInd w:val="0"/>
        <w:snapToGrid w:val="0"/>
        <w:ind w:left="2800" w:hanging="2811" w:hangingChars="1000"/>
        <w:jc w:val="both"/>
        <w:rPr>
          <w:rFonts w:hint="eastAsia" w:ascii="黑体" w:hAnsi="黑体" w:eastAsia="黑体" w:cs="Times New Roman"/>
          <w:b/>
          <w:bCs/>
          <w:sz w:val="28"/>
          <w:szCs w:val="28"/>
        </w:rPr>
      </w:pPr>
    </w:p>
    <w:tbl>
      <w:tblPr>
        <w:tblStyle w:val="5"/>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87"/>
        <w:gridCol w:w="1487"/>
        <w:gridCol w:w="421"/>
        <w:gridCol w:w="823"/>
        <w:gridCol w:w="532"/>
        <w:gridCol w:w="75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63"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申请部门</w:t>
            </w:r>
          </w:p>
        </w:tc>
        <w:tc>
          <w:tcPr>
            <w:tcW w:w="1787"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c>
          <w:tcPr>
            <w:tcW w:w="1908"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4120" w:type="dxa"/>
            <w:gridSpan w:val="4"/>
            <w:shd w:val="clear" w:color="auto" w:fill="auto"/>
            <w:vAlign w:val="center"/>
          </w:tcPr>
          <w:p>
            <w:pPr>
              <w:widowControl/>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3"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比价时间</w:t>
            </w:r>
          </w:p>
        </w:tc>
        <w:tc>
          <w:tcPr>
            <w:tcW w:w="3695" w:type="dxa"/>
            <w:gridSpan w:val="3"/>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c>
          <w:tcPr>
            <w:tcW w:w="1355"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经办人</w:t>
            </w:r>
          </w:p>
        </w:tc>
        <w:tc>
          <w:tcPr>
            <w:tcW w:w="2765"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3"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预算金额</w:t>
            </w:r>
          </w:p>
        </w:tc>
        <w:tc>
          <w:tcPr>
            <w:tcW w:w="7815" w:type="dxa"/>
            <w:gridSpan w:val="7"/>
            <w:shd w:val="clear" w:color="auto" w:fill="auto"/>
            <w:vAlign w:val="center"/>
          </w:tcPr>
          <w:p>
            <w:pPr>
              <w:adjustRightInd w:val="0"/>
              <w:snapToGri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人民币（大写）</w:t>
            </w:r>
            <w:r>
              <w:rPr>
                <w:rFonts w:hint="eastAsia" w:asciiTheme="minorEastAsia" w:hAnsiTheme="minorEastAsia" w:eastAsiaTheme="minorEastAsia" w:cstheme="minorEastAsia"/>
                <w:sz w:val="21"/>
                <w:szCs w:val="21"/>
                <w:u w:val="single"/>
              </w:rPr>
              <w:t xml:space="preserve">           元</w:t>
            </w:r>
            <w:r>
              <w:rPr>
                <w:rFonts w:hint="eastAsia" w:asciiTheme="minorEastAsia" w:hAnsiTheme="minorEastAsia" w:eastAsiaTheme="minorEastAsia" w:cstheme="minorEastAsia"/>
                <w:sz w:val="21"/>
                <w:szCs w:val="21"/>
              </w:rPr>
              <w:t>（小写）</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63" w:type="dxa"/>
            <w:vMerge w:val="restart"/>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家小型维修</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单位比价情况</w:t>
            </w:r>
          </w:p>
        </w:tc>
        <w:tc>
          <w:tcPr>
            <w:tcW w:w="3274"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供应商名称</w:t>
            </w:r>
          </w:p>
        </w:tc>
        <w:tc>
          <w:tcPr>
            <w:tcW w:w="1244"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报价（元）</w:t>
            </w:r>
          </w:p>
        </w:tc>
        <w:tc>
          <w:tcPr>
            <w:tcW w:w="1290"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w:t>
            </w:r>
          </w:p>
        </w:tc>
        <w:tc>
          <w:tcPr>
            <w:tcW w:w="2007"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63"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c>
          <w:tcPr>
            <w:tcW w:w="3274" w:type="dxa"/>
            <w:gridSpan w:val="2"/>
            <w:shd w:val="clear" w:color="auto" w:fill="auto"/>
            <w:vAlign w:val="center"/>
          </w:tcPr>
          <w:p>
            <w:pPr>
              <w:adjustRightInd w:val="0"/>
              <w:snapToGrid w:val="0"/>
              <w:jc w:val="left"/>
              <w:rPr>
                <w:rFonts w:hint="eastAsia" w:asciiTheme="minorEastAsia" w:hAnsiTheme="minorEastAsia" w:eastAsiaTheme="minorEastAsia" w:cstheme="minorEastAsia"/>
                <w:sz w:val="21"/>
                <w:szCs w:val="21"/>
              </w:rPr>
            </w:pPr>
          </w:p>
        </w:tc>
        <w:tc>
          <w:tcPr>
            <w:tcW w:w="1244" w:type="dxa"/>
            <w:gridSpan w:val="2"/>
            <w:shd w:val="clear" w:color="auto" w:fill="auto"/>
            <w:vAlign w:val="center"/>
          </w:tcPr>
          <w:p>
            <w:pPr>
              <w:widowControl/>
              <w:jc w:val="right"/>
              <w:textAlignment w:val="center"/>
              <w:rPr>
                <w:rFonts w:hint="eastAsia" w:asciiTheme="minorEastAsia" w:hAnsiTheme="minorEastAsia" w:eastAsiaTheme="minorEastAsia" w:cstheme="minorEastAsia"/>
                <w:color w:val="000000"/>
                <w:sz w:val="21"/>
                <w:szCs w:val="21"/>
              </w:rPr>
            </w:pPr>
          </w:p>
        </w:tc>
        <w:tc>
          <w:tcPr>
            <w:tcW w:w="1290"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p>
        </w:tc>
        <w:tc>
          <w:tcPr>
            <w:tcW w:w="2007"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63"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c>
          <w:tcPr>
            <w:tcW w:w="3274" w:type="dxa"/>
            <w:gridSpan w:val="2"/>
            <w:shd w:val="clear" w:color="auto" w:fill="auto"/>
            <w:vAlign w:val="center"/>
          </w:tcPr>
          <w:p>
            <w:pPr>
              <w:adjustRightInd w:val="0"/>
              <w:snapToGrid w:val="0"/>
              <w:jc w:val="left"/>
              <w:rPr>
                <w:rFonts w:hint="eastAsia" w:asciiTheme="minorEastAsia" w:hAnsiTheme="minorEastAsia" w:eastAsiaTheme="minorEastAsia" w:cstheme="minorEastAsia"/>
                <w:sz w:val="21"/>
                <w:szCs w:val="21"/>
              </w:rPr>
            </w:pPr>
          </w:p>
        </w:tc>
        <w:tc>
          <w:tcPr>
            <w:tcW w:w="1244" w:type="dxa"/>
            <w:gridSpan w:val="2"/>
            <w:shd w:val="clear" w:color="auto" w:fill="auto"/>
            <w:vAlign w:val="center"/>
          </w:tcPr>
          <w:p>
            <w:pPr>
              <w:widowControl/>
              <w:jc w:val="right"/>
              <w:textAlignment w:val="center"/>
              <w:rPr>
                <w:rFonts w:hint="eastAsia" w:asciiTheme="minorEastAsia" w:hAnsiTheme="minorEastAsia" w:eastAsiaTheme="minorEastAsia" w:cstheme="minorEastAsia"/>
                <w:color w:val="000000"/>
                <w:sz w:val="21"/>
                <w:szCs w:val="21"/>
              </w:rPr>
            </w:pPr>
          </w:p>
        </w:tc>
        <w:tc>
          <w:tcPr>
            <w:tcW w:w="1290"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c>
          <w:tcPr>
            <w:tcW w:w="2007"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c>
          <w:tcPr>
            <w:tcW w:w="3274" w:type="dxa"/>
            <w:gridSpan w:val="2"/>
            <w:shd w:val="clear" w:color="auto" w:fill="auto"/>
            <w:vAlign w:val="center"/>
          </w:tcPr>
          <w:p>
            <w:pPr>
              <w:adjustRightInd w:val="0"/>
              <w:snapToGrid w:val="0"/>
              <w:jc w:val="left"/>
              <w:rPr>
                <w:rFonts w:hint="eastAsia" w:asciiTheme="minorEastAsia" w:hAnsiTheme="minorEastAsia" w:eastAsiaTheme="minorEastAsia" w:cstheme="minorEastAsia"/>
                <w:sz w:val="21"/>
                <w:szCs w:val="21"/>
              </w:rPr>
            </w:pPr>
          </w:p>
        </w:tc>
        <w:tc>
          <w:tcPr>
            <w:tcW w:w="1244" w:type="dxa"/>
            <w:gridSpan w:val="2"/>
            <w:shd w:val="clear" w:color="auto" w:fill="auto"/>
            <w:vAlign w:val="center"/>
          </w:tcPr>
          <w:p>
            <w:pPr>
              <w:widowControl/>
              <w:jc w:val="right"/>
              <w:textAlignment w:val="center"/>
              <w:rPr>
                <w:rFonts w:hint="eastAsia" w:asciiTheme="minorEastAsia" w:hAnsiTheme="minorEastAsia" w:eastAsiaTheme="minorEastAsia" w:cstheme="minorEastAsia"/>
                <w:color w:val="000000"/>
                <w:sz w:val="21"/>
                <w:szCs w:val="21"/>
              </w:rPr>
            </w:pPr>
          </w:p>
        </w:tc>
        <w:tc>
          <w:tcPr>
            <w:tcW w:w="1290"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c>
          <w:tcPr>
            <w:tcW w:w="2007"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263" w:type="dxa"/>
            <w:vMerge w:val="restart"/>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p>
          <w:p>
            <w:pPr>
              <w:adjustRightInd w:val="0"/>
              <w:snapToGrid w:val="0"/>
              <w:jc w:val="center"/>
              <w:rPr>
                <w:rFonts w:hint="eastAsia" w:asciiTheme="minorEastAsia" w:hAnsiTheme="minorEastAsia" w:eastAsiaTheme="minorEastAsia" w:cstheme="minorEastAsia"/>
                <w:sz w:val="21"/>
                <w:szCs w:val="21"/>
              </w:rPr>
            </w:pPr>
          </w:p>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比价</w:t>
            </w:r>
            <w:r>
              <w:rPr>
                <w:rFonts w:hint="eastAsia" w:asciiTheme="minorEastAsia" w:hAnsiTheme="minorEastAsia" w:eastAsiaTheme="minorEastAsia" w:cstheme="minorEastAsia"/>
                <w:sz w:val="21"/>
                <w:szCs w:val="21"/>
                <w:lang w:val="en-US" w:eastAsia="zh-CN"/>
              </w:rPr>
              <w:t>结果</w:t>
            </w:r>
          </w:p>
          <w:p>
            <w:pPr>
              <w:adjustRightInd w:val="0"/>
              <w:snapToGrid w:val="0"/>
              <w:jc w:val="center"/>
              <w:rPr>
                <w:rFonts w:hint="eastAsia" w:asciiTheme="minorEastAsia" w:hAnsiTheme="minorEastAsia" w:eastAsiaTheme="minorEastAsia" w:cstheme="minorEastAsia"/>
                <w:sz w:val="21"/>
                <w:szCs w:val="21"/>
              </w:rPr>
            </w:pPr>
          </w:p>
          <w:p>
            <w:pPr>
              <w:adjustRightInd w:val="0"/>
              <w:snapToGrid w:val="0"/>
              <w:jc w:val="center"/>
              <w:rPr>
                <w:rFonts w:hint="eastAsia" w:asciiTheme="minorEastAsia" w:hAnsiTheme="minorEastAsia" w:eastAsiaTheme="minorEastAsia" w:cstheme="minorEastAsia"/>
                <w:sz w:val="21"/>
                <w:szCs w:val="21"/>
              </w:rPr>
            </w:pPr>
          </w:p>
        </w:tc>
        <w:tc>
          <w:tcPr>
            <w:tcW w:w="7815" w:type="dxa"/>
            <w:gridSpan w:val="7"/>
            <w:shd w:val="clear" w:color="auto" w:fill="auto"/>
          </w:tcPr>
          <w:p>
            <w:pPr>
              <w:adjustRightInd w:val="0"/>
              <w:snapToGrid w:val="0"/>
              <w:rPr>
                <w:rFonts w:hint="eastAsia" w:asciiTheme="minorEastAsia" w:hAnsiTheme="minorEastAsia" w:eastAsiaTheme="minorEastAsia" w:cstheme="minorEastAsia"/>
                <w:sz w:val="21"/>
                <w:szCs w:val="21"/>
              </w:rPr>
            </w:pPr>
          </w:p>
          <w:p>
            <w:pPr>
              <w:adjustRightInd w:val="0"/>
              <w:snapToGrid w:val="0"/>
              <w:rPr>
                <w:rFonts w:hint="eastAsia" w:asciiTheme="minorEastAsia" w:hAnsiTheme="minorEastAsia" w:eastAsiaTheme="minorEastAsia" w:cstheme="minorEastAsia"/>
                <w:sz w:val="21"/>
                <w:szCs w:val="21"/>
              </w:rPr>
            </w:pPr>
          </w:p>
          <w:p>
            <w:pPr>
              <w:adjustRightInd w:val="0"/>
              <w:snapToGrid w:val="0"/>
              <w:rPr>
                <w:rFonts w:hint="eastAsia" w:asciiTheme="minorEastAsia" w:hAnsiTheme="minorEastAsia" w:eastAsiaTheme="minorEastAsia" w:cstheme="minorEastAsia"/>
                <w:sz w:val="21"/>
                <w:szCs w:val="21"/>
              </w:rPr>
            </w:pPr>
          </w:p>
          <w:p>
            <w:pPr>
              <w:adjustRightInd w:val="0"/>
              <w:snapToGrid w:val="0"/>
              <w:ind w:firstLine="2100" w:firstLineChars="1000"/>
              <w:rPr>
                <w:rFonts w:hint="eastAsia" w:asciiTheme="minorEastAsia" w:hAnsiTheme="minorEastAsia" w:eastAsiaTheme="minorEastAsia" w:cstheme="minorEastAsia"/>
                <w:sz w:val="21"/>
                <w:szCs w:val="21"/>
              </w:rPr>
            </w:pPr>
          </w:p>
          <w:p>
            <w:pPr>
              <w:adjustRightInd w:val="0"/>
              <w:snapToGrid w:val="0"/>
              <w:ind w:firstLine="2520" w:firstLineChars="1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63" w:type="dxa"/>
            <w:vMerge w:val="continue"/>
            <w:shd w:val="clear" w:color="auto" w:fill="auto"/>
            <w:vAlign w:val="bottom"/>
          </w:tcPr>
          <w:p>
            <w:pPr>
              <w:adjustRightInd w:val="0"/>
              <w:snapToGrid w:val="0"/>
              <w:jc w:val="center"/>
              <w:rPr>
                <w:rFonts w:hint="eastAsia" w:asciiTheme="minorEastAsia" w:hAnsiTheme="minorEastAsia" w:eastAsiaTheme="minorEastAsia" w:cstheme="minorEastAsia"/>
                <w:sz w:val="21"/>
                <w:szCs w:val="21"/>
              </w:rPr>
            </w:pPr>
          </w:p>
        </w:tc>
        <w:tc>
          <w:tcPr>
            <w:tcW w:w="7815" w:type="dxa"/>
            <w:gridSpan w:val="7"/>
            <w:shd w:val="clear" w:color="auto" w:fill="auto"/>
          </w:tcPr>
          <w:p>
            <w:pPr>
              <w:adjustRightInd w:val="0"/>
              <w:snapToGrid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以及小组成员签字：</w:t>
            </w:r>
          </w:p>
          <w:p>
            <w:pPr>
              <w:adjustRightInd w:val="0"/>
              <w:snapToGrid w:val="0"/>
              <w:rPr>
                <w:rFonts w:hint="eastAsia" w:asciiTheme="minorEastAsia" w:hAnsiTheme="minorEastAsia" w:eastAsiaTheme="minorEastAsia" w:cstheme="minorEastAsia"/>
                <w:sz w:val="21"/>
                <w:szCs w:val="21"/>
                <w:lang w:val="en-US" w:eastAsia="zh-CN"/>
              </w:rPr>
            </w:pPr>
          </w:p>
          <w:p>
            <w:pPr>
              <w:adjustRightInd w:val="0"/>
              <w:snapToGrid w:val="0"/>
              <w:rPr>
                <w:rFonts w:hint="eastAsia" w:asciiTheme="minorEastAsia" w:hAnsiTheme="minorEastAsia" w:eastAsiaTheme="minorEastAsia" w:cstheme="minorEastAsia"/>
                <w:sz w:val="21"/>
                <w:szCs w:val="21"/>
                <w:lang w:val="en-US" w:eastAsia="zh-CN"/>
              </w:rPr>
            </w:pPr>
          </w:p>
          <w:p>
            <w:pPr>
              <w:adjustRightInd w:val="0"/>
              <w:snapToGrid w:val="0"/>
              <w:rPr>
                <w:rFonts w:hint="eastAsia" w:asciiTheme="minorEastAsia" w:hAnsiTheme="minorEastAsia" w:eastAsiaTheme="minorEastAsia" w:cstheme="minorEastAsia"/>
                <w:sz w:val="21"/>
                <w:szCs w:val="21"/>
                <w:lang w:val="en-US" w:eastAsia="zh-CN"/>
              </w:rPr>
            </w:pPr>
          </w:p>
          <w:p>
            <w:pPr>
              <w:adjustRightInd w:val="0"/>
              <w:snapToGrid w:val="0"/>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63"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项目负责人</w:t>
            </w:r>
            <w:r>
              <w:rPr>
                <w:rFonts w:hint="eastAsia" w:asciiTheme="minorEastAsia" w:hAnsiTheme="minorEastAsia" w:eastAsiaTheme="minorEastAsia" w:cstheme="minorEastAsia"/>
                <w:sz w:val="21"/>
                <w:szCs w:val="21"/>
              </w:rPr>
              <w:t>意见</w:t>
            </w:r>
          </w:p>
        </w:tc>
        <w:tc>
          <w:tcPr>
            <w:tcW w:w="7815" w:type="dxa"/>
            <w:gridSpan w:val="7"/>
            <w:shd w:val="clear" w:color="auto" w:fill="auto"/>
            <w:vAlign w:val="center"/>
          </w:tcPr>
          <w:p>
            <w:pPr>
              <w:adjustRightInd w:val="0"/>
              <w:snapToGrid w:val="0"/>
              <w:rPr>
                <w:rFonts w:hint="eastAsia" w:asciiTheme="minorEastAsia" w:hAnsiTheme="minorEastAsia" w:eastAsiaTheme="minorEastAsia" w:cstheme="minorEastAsia"/>
                <w:sz w:val="21"/>
                <w:szCs w:val="21"/>
              </w:rPr>
            </w:pPr>
          </w:p>
          <w:p>
            <w:pPr>
              <w:adjustRightInd w:val="0"/>
              <w:snapToGrid w:val="0"/>
              <w:rPr>
                <w:rFonts w:hint="eastAsia" w:asciiTheme="minorEastAsia" w:hAnsiTheme="minorEastAsia" w:eastAsiaTheme="minorEastAsia" w:cstheme="minorEastAsia"/>
                <w:sz w:val="21"/>
                <w:szCs w:val="21"/>
              </w:rPr>
            </w:pPr>
          </w:p>
          <w:p>
            <w:pPr>
              <w:adjustRightInd w:val="0"/>
              <w:snapToGrid w:val="0"/>
              <w:jc w:val="right"/>
              <w:rPr>
                <w:rFonts w:hint="eastAsia" w:asciiTheme="minorEastAsia" w:hAnsiTheme="minorEastAsia" w:eastAsiaTheme="minorEastAsia" w:cstheme="minorEastAsia"/>
                <w:sz w:val="21"/>
                <w:szCs w:val="21"/>
              </w:rPr>
            </w:pPr>
          </w:p>
          <w:p>
            <w:pPr>
              <w:adjustRightInd w:val="0"/>
              <w:snapToGrid w:val="0"/>
              <w:jc w:val="right"/>
              <w:rPr>
                <w:rFonts w:hint="eastAsia" w:asciiTheme="minorEastAsia" w:hAnsiTheme="minorEastAsia" w:eastAsiaTheme="minorEastAsia" w:cstheme="minorEastAsia"/>
                <w:sz w:val="21"/>
                <w:szCs w:val="21"/>
              </w:rPr>
            </w:pP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263"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本部门</w:t>
            </w:r>
          </w:p>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领导</w:t>
            </w:r>
          </w:p>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意见</w:t>
            </w:r>
          </w:p>
        </w:tc>
        <w:tc>
          <w:tcPr>
            <w:tcW w:w="7815" w:type="dxa"/>
            <w:gridSpan w:val="7"/>
            <w:shd w:val="clear" w:color="auto" w:fill="auto"/>
            <w:vAlign w:val="center"/>
          </w:tcPr>
          <w:p>
            <w:pPr>
              <w:wordWrap w:val="0"/>
              <w:adjustRightInd w:val="0"/>
              <w:snapToGrid w:val="0"/>
              <w:ind w:right="75"/>
              <w:rPr>
                <w:rFonts w:hint="eastAsia" w:asciiTheme="minorEastAsia" w:hAnsiTheme="minorEastAsia" w:eastAsiaTheme="minorEastAsia" w:cstheme="minorEastAsia"/>
                <w:sz w:val="21"/>
                <w:szCs w:val="21"/>
              </w:rPr>
            </w:pPr>
          </w:p>
          <w:p>
            <w:pPr>
              <w:adjustRightInd w:val="0"/>
              <w:snapToGrid w:val="0"/>
              <w:ind w:left="105" w:leftChars="50" w:right="75"/>
              <w:jc w:val="right"/>
              <w:rPr>
                <w:rFonts w:hint="eastAsia" w:asciiTheme="minorEastAsia" w:hAnsiTheme="minorEastAsia" w:eastAsiaTheme="minorEastAsia" w:cstheme="minorEastAsia"/>
                <w:sz w:val="21"/>
                <w:szCs w:val="21"/>
              </w:rPr>
            </w:pPr>
          </w:p>
          <w:p>
            <w:pPr>
              <w:adjustRightInd w:val="0"/>
              <w:snapToGrid w:val="0"/>
              <w:ind w:right="75"/>
              <w:jc w:val="both"/>
              <w:rPr>
                <w:rFonts w:hint="eastAsia" w:asciiTheme="minorEastAsia" w:hAnsiTheme="minorEastAsia" w:eastAsiaTheme="minorEastAsia" w:cstheme="minorEastAsia"/>
                <w:sz w:val="21"/>
                <w:szCs w:val="21"/>
              </w:rPr>
            </w:pPr>
          </w:p>
          <w:p>
            <w:pPr>
              <w:adjustRightInd w:val="0"/>
              <w:snapToGrid w:val="0"/>
              <w:ind w:left="105" w:leftChars="50" w:right="75"/>
              <w:jc w:val="right"/>
              <w:rPr>
                <w:rFonts w:hint="eastAsia" w:asciiTheme="minorEastAsia" w:hAnsiTheme="minorEastAsia" w:eastAsiaTheme="minorEastAsia" w:cstheme="minorEastAsia"/>
                <w:sz w:val="21"/>
                <w:szCs w:val="21"/>
              </w:rPr>
            </w:pPr>
          </w:p>
          <w:p>
            <w:pPr>
              <w:adjustRightInd w:val="0"/>
              <w:snapToGrid w:val="0"/>
              <w:ind w:left="105" w:leftChars="50" w:right="7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263" w:type="dxa"/>
            <w:shd w:val="clear" w:color="auto" w:fill="auto"/>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分管校</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7815" w:type="dxa"/>
            <w:gridSpan w:val="7"/>
            <w:shd w:val="clear" w:color="auto" w:fill="auto"/>
            <w:vAlign w:val="center"/>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adjustRightInd w:val="0"/>
              <w:snapToGrid w:val="0"/>
              <w:rPr>
                <w:rFonts w:hint="eastAsia" w:asciiTheme="minorEastAsia" w:hAnsiTheme="minorEastAsia" w:eastAsiaTheme="minorEastAsia" w:cstheme="minorEastAsia"/>
                <w:sz w:val="21"/>
                <w:szCs w:val="21"/>
              </w:rPr>
            </w:pPr>
          </w:p>
          <w:p>
            <w:pPr>
              <w:adjustRightInd w:val="0"/>
              <w:snapToGrid w:val="0"/>
              <w:rPr>
                <w:rFonts w:hint="eastAsia" w:asciiTheme="minorEastAsia" w:hAnsiTheme="minorEastAsia" w:eastAsiaTheme="minorEastAsia" w:cstheme="minorEastAsia"/>
                <w:sz w:val="21"/>
                <w:szCs w:val="21"/>
              </w:rPr>
            </w:pPr>
          </w:p>
          <w:p>
            <w:pPr>
              <w:adjustRightInd w:val="0"/>
              <w:snapToGrid w:val="0"/>
              <w:jc w:val="right"/>
              <w:rPr>
                <w:rFonts w:hint="eastAsia" w:asciiTheme="minorEastAsia" w:hAnsiTheme="minorEastAsia" w:eastAsiaTheme="minorEastAsia" w:cstheme="minorEastAsia"/>
                <w:sz w:val="21"/>
                <w:szCs w:val="21"/>
              </w:rPr>
            </w:pP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签字：                          年    月    日</w:t>
            </w:r>
          </w:p>
        </w:tc>
      </w:tr>
    </w:tbl>
    <w:p>
      <w:pPr>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注：后附小型维修项目立项申报表、维修单位报价单。</w:t>
      </w:r>
    </w:p>
    <w:p>
      <w:pPr>
        <w:jc w:val="left"/>
        <w:rPr>
          <w:rFonts w:hint="eastAsia" w:ascii="黑体" w:hAnsi="黑体" w:eastAsia="黑体" w:cs="Times New Roman"/>
          <w:b/>
          <w:bCs/>
          <w:sz w:val="28"/>
          <w:szCs w:val="28"/>
          <w:lang w:val="en-US" w:eastAsia="zh-CN"/>
        </w:rPr>
      </w:pPr>
      <w:r>
        <w:rPr>
          <w:rFonts w:hint="eastAsia" w:ascii="仿宋" w:hAnsi="仿宋" w:eastAsia="仿宋" w:cs="Times New Roman"/>
          <w:sz w:val="28"/>
          <w:szCs w:val="28"/>
        </w:rPr>
        <w:t xml:space="preserve"> </w:t>
      </w:r>
      <w:r>
        <w:rPr>
          <w:rFonts w:hint="eastAsia" w:ascii="黑体" w:hAnsi="黑体" w:eastAsia="黑体" w:cs="Times New Roman"/>
          <w:sz w:val="28"/>
          <w:szCs w:val="28"/>
        </w:rPr>
        <w:t>附件</w:t>
      </w:r>
      <w:r>
        <w:rPr>
          <w:rFonts w:hint="eastAsia" w:ascii="黑体" w:hAnsi="黑体" w:eastAsia="黑体" w:cs="Times New Roman"/>
          <w:sz w:val="28"/>
          <w:szCs w:val="28"/>
          <w:lang w:val="en-US" w:eastAsia="zh-CN"/>
        </w:rPr>
        <w:t>9</w:t>
      </w:r>
      <w:r>
        <w:rPr>
          <w:rFonts w:hint="eastAsia" w:ascii="黑体" w:hAnsi="黑体" w:eastAsia="黑体" w:cs="Times New Roman"/>
          <w:b/>
          <w:bCs/>
          <w:sz w:val="28"/>
          <w:szCs w:val="28"/>
        </w:rPr>
        <w:t xml:space="preserve"> </w:t>
      </w:r>
      <w:r>
        <w:rPr>
          <w:rFonts w:hint="eastAsia" w:ascii="黑体" w:hAnsi="黑体" w:eastAsia="黑体" w:cs="Times New Roman"/>
          <w:b/>
          <w:bCs/>
          <w:sz w:val="28"/>
          <w:szCs w:val="28"/>
          <w:lang w:val="en-US" w:eastAsia="zh-CN"/>
        </w:rPr>
        <w:t xml:space="preserve">       </w:t>
      </w:r>
    </w:p>
    <w:p>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rPr>
        <w:t>南京旅游职业学院小型维修项目</w:t>
      </w:r>
      <w:r>
        <w:rPr>
          <w:rFonts w:hint="eastAsia" w:ascii="黑体" w:hAnsi="黑体" w:eastAsia="黑体" w:cs="Times New Roman"/>
          <w:sz w:val="32"/>
          <w:szCs w:val="32"/>
          <w:lang w:val="en-US" w:eastAsia="zh-CN"/>
        </w:rPr>
        <w:t>验收表</w:t>
      </w:r>
    </w:p>
    <w:tbl>
      <w:tblPr>
        <w:tblStyle w:val="5"/>
        <w:tblpPr w:leftFromText="180" w:rightFromText="180" w:vertAnchor="text" w:horzAnchor="page" w:tblpX="1661" w:tblpY="17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199"/>
        <w:gridCol w:w="298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工程名称</w:t>
            </w: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lang w:val="en-US" w:eastAsia="zh-CN"/>
              </w:rPr>
            </w:pP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lang w:eastAsia="zh-CN"/>
              </w:rPr>
            </w:pPr>
            <w:r>
              <w:rPr>
                <w:rFonts w:hint="eastAsia"/>
                <w:color w:val="000000"/>
                <w:lang w:eastAsia="zh-CN"/>
              </w:rPr>
              <w:t>工程地点</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lang w:val="en-US" w:eastAsia="zh-CN"/>
              </w:rPr>
              <w:t>立项</w:t>
            </w:r>
            <w:r>
              <w:rPr>
                <w:rFonts w:hint="eastAsia"/>
                <w:color w:val="000000"/>
              </w:rPr>
              <w:t>编号</w:t>
            </w:r>
          </w:p>
        </w:tc>
        <w:tc>
          <w:tcPr>
            <w:tcW w:w="2199" w:type="dxa"/>
            <w:tcBorders>
              <w:top w:val="single" w:color="auto" w:sz="4" w:space="0"/>
              <w:left w:val="single" w:color="auto" w:sz="4" w:space="0"/>
              <w:bottom w:val="single" w:color="auto" w:sz="4" w:space="0"/>
              <w:right w:val="single" w:color="auto" w:sz="4" w:space="0"/>
            </w:tcBorders>
            <w:vAlign w:val="center"/>
          </w:tcPr>
          <w:p>
            <w:pPr>
              <w:ind w:firstLine="525" w:firstLineChars="250"/>
              <w:rPr>
                <w:rFonts w:hint="default" w:eastAsia="宋体"/>
                <w:color w:val="000000"/>
                <w:lang w:val="en-US" w:eastAsia="zh-CN"/>
              </w:rPr>
            </w:pP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lang w:val="en-US" w:eastAsia="zh-CN"/>
              </w:rPr>
              <w:t>比价</w:t>
            </w:r>
            <w:r>
              <w:rPr>
                <w:rFonts w:hint="eastAsia"/>
                <w:color w:val="000000"/>
              </w:rPr>
              <w:t>金额</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开工日期</w:t>
            </w: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lang w:val="en-US" w:eastAsia="zh-CN"/>
              </w:rPr>
            </w:pP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竣工日期</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施工单位</w:t>
            </w: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lang w:val="en-US" w:eastAsia="zh-CN"/>
              </w:rPr>
            </w:pP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验收日期</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工程验收</w:t>
            </w:r>
          </w:p>
          <w:p>
            <w:pPr>
              <w:jc w:val="center"/>
              <w:rPr>
                <w:color w:val="000000"/>
              </w:rPr>
            </w:pPr>
            <w:r>
              <w:rPr>
                <w:rFonts w:hint="eastAsia"/>
                <w:color w:val="000000"/>
              </w:rPr>
              <w:t>内容</w:t>
            </w:r>
          </w:p>
        </w:tc>
        <w:tc>
          <w:tcPr>
            <w:tcW w:w="7310"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rPr>
            </w:pPr>
            <w:r>
              <w:rPr>
                <w:rFonts w:hint="eastAsia"/>
                <w:color w:val="000000"/>
              </w:rPr>
              <w:t>依据合同内容重点检查：</w:t>
            </w:r>
          </w:p>
          <w:p>
            <w:pPr>
              <w:numPr>
                <w:ilvl w:val="0"/>
                <w:numId w:val="3"/>
              </w:numPr>
              <w:jc w:val="left"/>
              <w:rPr>
                <w:rFonts w:hint="eastAsia"/>
                <w:color w:val="000000"/>
              </w:rPr>
            </w:pPr>
            <w:r>
              <w:rPr>
                <w:rFonts w:hint="eastAsia"/>
                <w:color w:val="000000"/>
              </w:rPr>
              <w:t>工程施工工期、进度是否符合合同要求；</w:t>
            </w:r>
          </w:p>
          <w:p>
            <w:pPr>
              <w:numPr>
                <w:ilvl w:val="0"/>
                <w:numId w:val="4"/>
              </w:numPr>
              <w:jc w:val="left"/>
              <w:rPr>
                <w:rFonts w:hint="eastAsia"/>
                <w:color w:val="000000"/>
              </w:rPr>
            </w:pPr>
            <w:r>
              <w:rPr>
                <w:rFonts w:hint="eastAsia"/>
                <w:color w:val="000000"/>
              </w:rPr>
              <w:t>施工工艺是否符合施工图纸技术要求；</w:t>
            </w:r>
          </w:p>
          <w:p>
            <w:pPr>
              <w:numPr>
                <w:ilvl w:val="0"/>
                <w:numId w:val="4"/>
              </w:numPr>
              <w:jc w:val="left"/>
              <w:rPr>
                <w:color w:val="000000"/>
              </w:rPr>
            </w:pPr>
            <w:r>
              <w:rPr>
                <w:rFonts w:hint="eastAsia"/>
                <w:color w:val="000000"/>
              </w:rPr>
              <w:t>工程功能等是否达到合同要求；</w:t>
            </w:r>
          </w:p>
          <w:p>
            <w:pPr>
              <w:numPr>
                <w:ilvl w:val="0"/>
                <w:numId w:val="4"/>
              </w:numPr>
              <w:jc w:val="left"/>
              <w:rPr>
                <w:color w:val="000000"/>
              </w:rPr>
            </w:pPr>
            <w:r>
              <w:rPr>
                <w:rFonts w:hint="eastAsia"/>
                <w:color w:val="000000"/>
              </w:rPr>
              <w:t>工程用料是否符合合同要求；</w:t>
            </w:r>
          </w:p>
          <w:p>
            <w:pPr>
              <w:numPr>
                <w:ilvl w:val="0"/>
                <w:numId w:val="4"/>
              </w:numPr>
              <w:jc w:val="left"/>
              <w:rPr>
                <w:color w:val="000000"/>
              </w:rPr>
            </w:pPr>
            <w:r>
              <w:rPr>
                <w:rFonts w:hint="eastAsia"/>
                <w:color w:val="000000"/>
              </w:rPr>
              <w:t>工程质量是否达到合同要求等。</w:t>
            </w:r>
          </w:p>
          <w:p>
            <w:pPr>
              <w:jc w:val="left"/>
              <w:rPr>
                <w:color w:val="000000"/>
              </w:rPr>
            </w:pPr>
            <w:r>
              <w:rPr>
                <w:rFonts w:hint="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工程质量及验收结论</w:t>
            </w:r>
          </w:p>
        </w:tc>
        <w:tc>
          <w:tcPr>
            <w:tcW w:w="7310"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p>
            <w:pPr>
              <w:widowControl/>
              <w:jc w:val="left"/>
              <w:rPr>
                <w:rFonts w:hint="eastAsia"/>
                <w:color w:val="000000"/>
              </w:rPr>
            </w:pPr>
          </w:p>
          <w:p>
            <w:pPr>
              <w:widowControl/>
              <w:jc w:val="left"/>
              <w:rPr>
                <w:rFonts w:hint="eastAsia"/>
                <w:color w:val="000000"/>
              </w:rPr>
            </w:pPr>
          </w:p>
          <w:p>
            <w:pPr>
              <w:widowControl/>
              <w:jc w:val="lef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验收人员</w:t>
            </w:r>
          </w:p>
          <w:p>
            <w:pPr>
              <w:jc w:val="center"/>
              <w:rPr>
                <w:color w:val="000000"/>
              </w:rPr>
            </w:pPr>
            <w:r>
              <w:rPr>
                <w:rFonts w:hint="eastAsia"/>
                <w:color w:val="000000"/>
              </w:rPr>
              <w:t>签字</w:t>
            </w:r>
          </w:p>
        </w:tc>
        <w:tc>
          <w:tcPr>
            <w:tcW w:w="7310"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验收组成员签字：</w:t>
            </w:r>
          </w:p>
          <w:p>
            <w:pPr>
              <w:jc w:val="left"/>
              <w:rPr>
                <w:color w:val="000000"/>
              </w:rPr>
            </w:pPr>
          </w:p>
          <w:p>
            <w:pPr>
              <w:jc w:val="left"/>
              <w:rPr>
                <w:color w:val="000000"/>
              </w:rPr>
            </w:pPr>
          </w:p>
          <w:p>
            <w:pPr>
              <w:jc w:val="left"/>
              <w:rPr>
                <w:color w:val="000000"/>
              </w:rPr>
            </w:pPr>
          </w:p>
          <w:p>
            <w:pPr>
              <w:jc w:val="left"/>
              <w:rPr>
                <w:color w:val="000000"/>
              </w:rPr>
            </w:pPr>
            <w:r>
              <w:rPr>
                <w:rFonts w:hint="eastAsia"/>
                <w:color w:val="000000"/>
              </w:rPr>
              <w:t>验收组长签字：</w:t>
            </w:r>
            <w:r>
              <w:rPr>
                <w:rFonts w:hint="eastAsia"/>
                <w:color w:val="000000"/>
                <w:lang w:val="en-US" w:eastAsia="zh-CN"/>
              </w:rPr>
              <w:t xml:space="preserve">                          </w:t>
            </w:r>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lang w:val="en-US" w:eastAsia="zh-CN"/>
              </w:rPr>
            </w:pPr>
            <w:r>
              <w:rPr>
                <w:rFonts w:hint="eastAsia"/>
                <w:color w:val="000000"/>
              </w:rPr>
              <w:t>项目</w:t>
            </w:r>
            <w:r>
              <w:rPr>
                <w:rFonts w:hint="eastAsia"/>
                <w:color w:val="000000"/>
                <w:lang w:val="en-US" w:eastAsia="zh-CN"/>
              </w:rPr>
              <w:t>负责人</w:t>
            </w:r>
          </w:p>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意见</w:t>
            </w:r>
          </w:p>
        </w:tc>
        <w:tc>
          <w:tcPr>
            <w:tcW w:w="7310" w:type="dxa"/>
            <w:gridSpan w:val="3"/>
            <w:tcBorders>
              <w:top w:val="single" w:color="auto" w:sz="4" w:space="0"/>
              <w:left w:val="single" w:color="auto" w:sz="4" w:space="0"/>
              <w:bottom w:val="single" w:color="auto" w:sz="4" w:space="0"/>
              <w:right w:val="single" w:color="auto" w:sz="4" w:space="0"/>
            </w:tcBorders>
            <w:vAlign w:val="center"/>
          </w:tcPr>
          <w:p>
            <w:pPr>
              <w:ind w:firstLine="5250" w:firstLineChars="2500"/>
              <w:jc w:val="left"/>
              <w:rPr>
                <w:color w:val="000000"/>
              </w:rPr>
            </w:pPr>
          </w:p>
          <w:p>
            <w:pPr>
              <w:jc w:val="left"/>
              <w:rPr>
                <w:color w:val="000000"/>
              </w:rPr>
            </w:pPr>
          </w:p>
          <w:p>
            <w:pPr>
              <w:jc w:val="left"/>
              <w:rPr>
                <w:color w:val="000000"/>
              </w:rPr>
            </w:pPr>
          </w:p>
          <w:p>
            <w:pPr>
              <w:ind w:firstLine="1890" w:firstLineChars="900"/>
              <w:jc w:val="left"/>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 xml:space="preserve">签字：                 </w:t>
            </w:r>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本部门领导意见</w:t>
            </w:r>
          </w:p>
        </w:tc>
        <w:tc>
          <w:tcPr>
            <w:tcW w:w="7310"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p>
            <w:pPr>
              <w:ind w:firstLine="5250" w:firstLineChars="2500"/>
              <w:jc w:val="left"/>
              <w:rPr>
                <w:color w:val="000000"/>
              </w:rPr>
            </w:pPr>
          </w:p>
          <w:p>
            <w:pPr>
              <w:ind w:firstLine="1890" w:firstLineChars="900"/>
              <w:jc w:val="left"/>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 xml:space="preserve">签字：                 </w:t>
            </w:r>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项目主管部门</w:t>
            </w:r>
          </w:p>
          <w:p>
            <w:pPr>
              <w:jc w:val="center"/>
              <w:rPr>
                <w:color w:val="000000"/>
              </w:rPr>
            </w:pPr>
            <w:r>
              <w:rPr>
                <w:rFonts w:hint="eastAsia"/>
                <w:color w:val="000000"/>
                <w:lang w:val="en-US" w:eastAsia="zh-CN"/>
              </w:rPr>
              <w:t>领导意见</w:t>
            </w:r>
          </w:p>
        </w:tc>
        <w:tc>
          <w:tcPr>
            <w:tcW w:w="7310"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p>
            <w:pPr>
              <w:jc w:val="left"/>
              <w:rPr>
                <w:color w:val="000000"/>
              </w:rPr>
            </w:pPr>
          </w:p>
          <w:p>
            <w:pPr>
              <w:jc w:val="left"/>
              <w:rPr>
                <w:color w:val="000000"/>
              </w:rPr>
            </w:pPr>
          </w:p>
          <w:p>
            <w:pPr>
              <w:ind w:firstLine="1890" w:firstLineChars="900"/>
              <w:jc w:val="left"/>
              <w:rPr>
                <w:color w:val="000000"/>
              </w:rPr>
            </w:pPr>
            <w:r>
              <w:rPr>
                <w:rFonts w:hint="eastAsia"/>
                <w:color w:val="000000"/>
                <w:lang w:val="en-US" w:eastAsia="zh-CN"/>
              </w:rPr>
              <w:t xml:space="preserve">签字：                 </w:t>
            </w:r>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46" w:type="dxa"/>
            <w:gridSpan w:val="4"/>
            <w:tcBorders>
              <w:top w:val="single" w:color="auto" w:sz="4" w:space="0"/>
              <w:left w:val="nil"/>
              <w:bottom w:val="nil"/>
              <w:right w:val="nil"/>
            </w:tcBorders>
            <w:vAlign w:val="center"/>
          </w:tcPr>
          <w:p>
            <w:pPr>
              <w:jc w:val="left"/>
              <w:rPr>
                <w:color w:val="000000"/>
              </w:rPr>
            </w:pPr>
          </w:p>
        </w:tc>
      </w:tr>
    </w:tbl>
    <w:p>
      <w:pPr>
        <w:widowControl/>
        <w:adjustRightInd w:val="0"/>
        <w:snapToGrid w:val="0"/>
        <w:ind w:left="3195" w:leftChars="912" w:hanging="1280" w:hangingChars="400"/>
        <w:jc w:val="both"/>
        <w:rPr>
          <w:rFonts w:hint="eastAsia" w:ascii="黑体" w:hAnsi="黑体" w:eastAsia="黑体" w:cs="Times New Roman"/>
          <w:sz w:val="32"/>
          <w:szCs w:val="32"/>
          <w:lang w:val="en-US" w:eastAsia="zh-CN"/>
        </w:rPr>
      </w:pPr>
    </w:p>
    <w:p>
      <w:pPr>
        <w:widowControl/>
        <w:adjustRightInd w:val="0"/>
        <w:snapToGrid w:val="0"/>
        <w:jc w:val="both"/>
        <w:rPr>
          <w:rFonts w:hint="eastAsia" w:ascii="黑体" w:hAnsi="黑体" w:eastAsia="黑体" w:cs="Times New Roman"/>
          <w:sz w:val="32"/>
          <w:szCs w:val="32"/>
          <w:lang w:val="en-US" w:eastAsia="zh-CN"/>
        </w:rPr>
      </w:pPr>
    </w:p>
    <w:p>
      <w:pPr>
        <w:widowControl/>
        <w:adjustRightInd w:val="0"/>
        <w:snapToGrid w:val="0"/>
        <w:ind w:left="3195" w:leftChars="912" w:hanging="1280" w:hangingChars="400"/>
        <w:jc w:val="both"/>
        <w:rPr>
          <w:rFonts w:hint="eastAsia" w:ascii="黑体" w:hAnsi="黑体" w:eastAsia="黑体" w:cs="Times New Roman"/>
          <w:sz w:val="32"/>
          <w:szCs w:val="32"/>
          <w:lang w:val="en-US" w:eastAsia="zh-CN"/>
        </w:rPr>
      </w:pPr>
    </w:p>
    <w:p>
      <w:pPr>
        <w:widowControl/>
        <w:adjustRightInd w:val="0"/>
        <w:snapToGrid w:val="0"/>
        <w:ind w:left="3195" w:leftChars="912" w:hanging="1280" w:hangingChars="400"/>
        <w:jc w:val="both"/>
        <w:rPr>
          <w:rFonts w:hint="eastAsia" w:ascii="黑体" w:hAnsi="黑体" w:eastAsia="黑体" w:cs="Times New Roman"/>
          <w:sz w:val="32"/>
          <w:szCs w:val="32"/>
          <w:lang w:val="en-US" w:eastAsia="zh-CN"/>
        </w:rPr>
      </w:pPr>
    </w:p>
    <w:p>
      <w:pPr>
        <w:autoSpaceDE w:val="0"/>
        <w:rPr>
          <w:rFonts w:ascii="仿宋" w:hAnsi="仿宋" w:eastAsia="仿宋" w:cs="Times New Roman"/>
          <w:sz w:val="28"/>
          <w:szCs w:val="28"/>
        </w:rPr>
      </w:pP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autoSpaceDE w:val="0"/>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rPr>
          <w:rFonts w:ascii="Calibri" w:hAnsi="Calibri" w:eastAsia="宋体" w:cs="Times New Roman"/>
          <w:szCs w:val="21"/>
        </w:rPr>
      </w:pPr>
      <w:r>
        <w:rPr>
          <w:rFonts w:ascii="Calibri" w:hAnsi="Calibri" w:eastAsia="宋体" w:cs="Times New Roman"/>
          <w:szCs w:val="21"/>
        </w:rPr>
        <w:t xml:space="preserve"> </w:t>
      </w: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29CB2"/>
    <w:multiLevelType w:val="singleLevel"/>
    <w:tmpl w:val="C8D29CB2"/>
    <w:lvl w:ilvl="0" w:tentative="0">
      <w:start w:val="5"/>
      <w:numFmt w:val="chineseCounting"/>
      <w:suff w:val="space"/>
      <w:lvlText w:val="第%1章"/>
      <w:lvlJc w:val="left"/>
      <w:rPr>
        <w:rFonts w:hint="eastAsia"/>
      </w:rPr>
    </w:lvl>
  </w:abstractNum>
  <w:abstractNum w:abstractNumId="1">
    <w:nsid w:val="09263375"/>
    <w:multiLevelType w:val="singleLevel"/>
    <w:tmpl w:val="09263375"/>
    <w:lvl w:ilvl="0" w:tentative="0">
      <w:start w:val="9"/>
      <w:numFmt w:val="chineseCounting"/>
      <w:suff w:val="space"/>
      <w:lvlText w:val="第%1章"/>
      <w:lvlJc w:val="left"/>
      <w:rPr>
        <w:rFonts w:hint="eastAsia"/>
      </w:rPr>
    </w:lvl>
  </w:abstractNum>
  <w:abstractNum w:abstractNumId="2">
    <w:nsid w:val="59AF6637"/>
    <w:multiLevelType w:val="singleLevel"/>
    <w:tmpl w:val="59AF6637"/>
    <w:lvl w:ilvl="0" w:tentative="0">
      <w:start w:val="2"/>
      <w:numFmt w:val="decimal"/>
      <w:suff w:val="nothing"/>
      <w:lvlText w:val="%1、"/>
      <w:lvlJc w:val="left"/>
    </w:lvl>
  </w:abstractNum>
  <w:abstractNum w:abstractNumId="3">
    <w:nsid w:val="5A5D9919"/>
    <w:multiLevelType w:val="singleLevel"/>
    <w:tmpl w:val="5A5D9919"/>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WEwYWZhNWMwMGUyNzQxNzFhMDg3ZTI4NzBhN2UifQ=="/>
  </w:docVars>
  <w:rsids>
    <w:rsidRoot w:val="648F2F48"/>
    <w:rsid w:val="00021D81"/>
    <w:rsid w:val="0016170F"/>
    <w:rsid w:val="00241991"/>
    <w:rsid w:val="002C34D3"/>
    <w:rsid w:val="003F5466"/>
    <w:rsid w:val="005C2CE9"/>
    <w:rsid w:val="005D7D0B"/>
    <w:rsid w:val="00695AD9"/>
    <w:rsid w:val="00812EE4"/>
    <w:rsid w:val="009D0D16"/>
    <w:rsid w:val="00A63929"/>
    <w:rsid w:val="00AF515F"/>
    <w:rsid w:val="04976671"/>
    <w:rsid w:val="09453843"/>
    <w:rsid w:val="09EB3143"/>
    <w:rsid w:val="09FB01CB"/>
    <w:rsid w:val="0A715E64"/>
    <w:rsid w:val="0AD52A44"/>
    <w:rsid w:val="0C0944B2"/>
    <w:rsid w:val="0DAA62C6"/>
    <w:rsid w:val="10044369"/>
    <w:rsid w:val="10DD77C5"/>
    <w:rsid w:val="13F511D1"/>
    <w:rsid w:val="13F53078"/>
    <w:rsid w:val="14811D56"/>
    <w:rsid w:val="15E56E20"/>
    <w:rsid w:val="16ED44DA"/>
    <w:rsid w:val="19F17E3E"/>
    <w:rsid w:val="1A790AB5"/>
    <w:rsid w:val="1B974BE1"/>
    <w:rsid w:val="1BBC0FAD"/>
    <w:rsid w:val="1E48649A"/>
    <w:rsid w:val="1EED0A2C"/>
    <w:rsid w:val="1F3D707F"/>
    <w:rsid w:val="1FF01DF9"/>
    <w:rsid w:val="20F7600F"/>
    <w:rsid w:val="239332AD"/>
    <w:rsid w:val="24727DE7"/>
    <w:rsid w:val="255B6AB3"/>
    <w:rsid w:val="27A345AD"/>
    <w:rsid w:val="2A5F7651"/>
    <w:rsid w:val="2A8733C7"/>
    <w:rsid w:val="2AB66984"/>
    <w:rsid w:val="30FF5D72"/>
    <w:rsid w:val="321C2EBC"/>
    <w:rsid w:val="325C381C"/>
    <w:rsid w:val="33870E0C"/>
    <w:rsid w:val="33F47077"/>
    <w:rsid w:val="393B2A2C"/>
    <w:rsid w:val="39C57998"/>
    <w:rsid w:val="3A10321D"/>
    <w:rsid w:val="3BBE5D45"/>
    <w:rsid w:val="3CD15B81"/>
    <w:rsid w:val="3DE87063"/>
    <w:rsid w:val="3E20181B"/>
    <w:rsid w:val="402B29FB"/>
    <w:rsid w:val="40E63DFF"/>
    <w:rsid w:val="40EC4074"/>
    <w:rsid w:val="42E960D8"/>
    <w:rsid w:val="432C7917"/>
    <w:rsid w:val="43E57738"/>
    <w:rsid w:val="43FF48B3"/>
    <w:rsid w:val="47D969B6"/>
    <w:rsid w:val="4D86264F"/>
    <w:rsid w:val="4EDC69BC"/>
    <w:rsid w:val="50E936B1"/>
    <w:rsid w:val="526E3EEF"/>
    <w:rsid w:val="54233B92"/>
    <w:rsid w:val="55A63A20"/>
    <w:rsid w:val="58586CFE"/>
    <w:rsid w:val="594E02AB"/>
    <w:rsid w:val="59991819"/>
    <w:rsid w:val="5A1F4023"/>
    <w:rsid w:val="5BAC4E59"/>
    <w:rsid w:val="5C804AA7"/>
    <w:rsid w:val="5EE50CB2"/>
    <w:rsid w:val="5EFA0866"/>
    <w:rsid w:val="63AB23D8"/>
    <w:rsid w:val="648F2F48"/>
    <w:rsid w:val="649D6ED0"/>
    <w:rsid w:val="6541695A"/>
    <w:rsid w:val="65741C6A"/>
    <w:rsid w:val="66F6180A"/>
    <w:rsid w:val="67545B3D"/>
    <w:rsid w:val="67734465"/>
    <w:rsid w:val="68293321"/>
    <w:rsid w:val="683747F8"/>
    <w:rsid w:val="6A1522D6"/>
    <w:rsid w:val="6A2E2783"/>
    <w:rsid w:val="6A70103A"/>
    <w:rsid w:val="6C8C006F"/>
    <w:rsid w:val="6E016DF1"/>
    <w:rsid w:val="6EEC7755"/>
    <w:rsid w:val="703F45D4"/>
    <w:rsid w:val="72DE2B49"/>
    <w:rsid w:val="750A48EC"/>
    <w:rsid w:val="76686025"/>
    <w:rsid w:val="7737732E"/>
    <w:rsid w:val="775230D3"/>
    <w:rsid w:val="78A06D2C"/>
    <w:rsid w:val="798C20FA"/>
    <w:rsid w:val="7A3345D0"/>
    <w:rsid w:val="7B7A3352"/>
    <w:rsid w:val="7BA3779E"/>
    <w:rsid w:val="7CD410E8"/>
    <w:rsid w:val="7ED6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5276</Words>
  <Characters>5359</Characters>
  <Lines>42</Lines>
  <Paragraphs>11</Paragraphs>
  <TotalTime>29</TotalTime>
  <ScaleCrop>false</ScaleCrop>
  <LinksUpToDate>false</LinksUpToDate>
  <CharactersWithSpaces>6475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2020-06-19T07:12:00Z</dcterms:created>
  <dc:creator>蒋云云</dc:creator>
  <cp:lastModifiedBy>admin</cp:lastModifiedBy>
  <cp:lastPrinted>2023-11-24T01:19:00Z</cp:lastPrinted>
  <dcterms:modified xsi:type="dcterms:W3CDTF">2024-05-06T06:50:10Z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C2A2C0D0C70F4B70A587589D810AAE32_13</vt:lpwstr>
  </property>
</Properties>
</file>