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康标题宋W9(P)" w:hAnsi="华康标题宋W9(P)" w:eastAsia="华康标题宋W9(P)" w:cs="华康标题宋W9(P)"/>
          <w:sz w:val="44"/>
          <w:szCs w:val="44"/>
        </w:rPr>
      </w:pPr>
      <w:r>
        <w:rPr>
          <w:rFonts w:hint="eastAsia" w:ascii="华康标题宋W9(P)" w:hAnsi="华康标题宋W9(P)" w:eastAsia="华康标题宋W9(P)" w:cs="华康标题宋W9(P)"/>
          <w:sz w:val="44"/>
          <w:szCs w:val="44"/>
        </w:rPr>
        <w:t>南京旅游职业学院防灾减灾救灾应急预案</w:t>
      </w:r>
    </w:p>
    <w:p>
      <w:pPr>
        <w:pStyle w:val="2"/>
        <w:shd w:val="clear" w:color="auto" w:fill="FFFFFF"/>
        <w:spacing w:before="0" w:beforeAutospacing="0" w:after="0" w:afterAutospacing="0" w:line="360" w:lineRule="auto"/>
        <w:ind w:firstLine="560" w:firstLineChars="200"/>
        <w:rPr>
          <w:rFonts w:hint="eastAsia"/>
          <w:sz w:val="28"/>
          <w:szCs w:val="28"/>
        </w:rPr>
      </w:pP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为有效预防、及时控制和妥善处理各类灾害事件，提高学校防灾减灾及救灾快速反应和应急处理能力，建立健全灾害应急机制，最大限度减轻各类灾害对公共设施财产和人身安全造成的危害，确保正常教学生活秩序，切实维护学校安全和社会稳定，根据上级有关文件精神，并结合学校的实际，制定本应急预案。本预案所指的灾害主要是自然灾害，包括洪涝、暴风雨、雪</w:t>
      </w:r>
      <w:bookmarkStart w:id="0" w:name="_GoBack"/>
      <w:bookmarkEnd w:id="0"/>
      <w:r>
        <w:rPr>
          <w:rFonts w:hint="eastAsia" w:ascii="Times New Roman" w:hAnsi="Times New Roman" w:eastAsia="仿宋" w:cs="Times New Roman"/>
          <w:color w:val="auto"/>
          <w:kern w:val="2"/>
          <w:sz w:val="32"/>
          <w:szCs w:val="32"/>
          <w:highlight w:val="none"/>
          <w:lang w:val="en-US" w:eastAsia="zh-CN" w:bidi="ar-SA"/>
        </w:rPr>
        <w:t>、干旱等气象灾害和地震等地质灾害。</w:t>
      </w:r>
    </w:p>
    <w:p>
      <w:pPr>
        <w:pStyle w:val="2"/>
        <w:shd w:val="clear" w:color="auto" w:fill="FFFFFF"/>
        <w:spacing w:before="0" w:beforeAutospacing="0" w:after="0" w:afterAutospacing="0" w:line="360" w:lineRule="auto"/>
        <w:ind w:firstLine="562" w:firstLineChars="200"/>
        <w:rPr>
          <w:b/>
          <w:bCs/>
          <w:sz w:val="28"/>
          <w:szCs w:val="28"/>
        </w:rPr>
      </w:pPr>
      <w:r>
        <w:rPr>
          <w:rFonts w:hint="eastAsia"/>
          <w:b/>
          <w:bCs/>
          <w:sz w:val="28"/>
          <w:szCs w:val="28"/>
        </w:rPr>
        <w:t>一、指导思想</w:t>
      </w:r>
    </w:p>
    <w:p>
      <w:pPr>
        <w:pStyle w:val="2"/>
        <w:shd w:val="clear" w:color="auto" w:fill="FFFFFF"/>
        <w:spacing w:before="0" w:beforeAutospacing="0" w:after="0" w:afterAutospacing="0" w:line="360" w:lineRule="auto"/>
        <w:ind w:firstLine="640" w:firstLineChars="200"/>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以习近平总书记关于加强防灾减灾救灾工作重要指示为引导，坚持以保障师生生命安全为根本，以提高学校预防和应对突发灾害的减灾能力为重点，牢固树立灾害风险管理和综合减灾理念，进一步增强忧患意识、责任意识，坚持以防为主、防抗救相结合，努力实现从注重灾害救助向注重灾前预防转变，全面提升师生抵御自然灾害的综合防范能力，最大限度地预防和减少各类安全事故的发生，创建平安、和谐的校园环境。</w:t>
      </w:r>
    </w:p>
    <w:p>
      <w:pPr>
        <w:pStyle w:val="2"/>
        <w:shd w:val="clear" w:color="auto" w:fill="FFFFFF"/>
        <w:spacing w:before="0" w:beforeAutospacing="0" w:after="0" w:afterAutospacing="0" w:line="360" w:lineRule="auto"/>
        <w:ind w:firstLine="562" w:firstLineChars="200"/>
        <w:rPr>
          <w:b/>
          <w:bCs/>
          <w:sz w:val="28"/>
          <w:szCs w:val="28"/>
        </w:rPr>
      </w:pPr>
      <w:r>
        <w:rPr>
          <w:rFonts w:hint="eastAsia"/>
          <w:b/>
          <w:bCs/>
          <w:sz w:val="28"/>
          <w:szCs w:val="28"/>
        </w:rPr>
        <w:t>二、工作机构</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学校成立防灾减灾救灾工作领导小组（以下简称“领导小组”），成员如下：</w:t>
      </w:r>
    </w:p>
    <w:p>
      <w:pPr>
        <w:pStyle w:val="2"/>
        <w:shd w:val="clear" w:color="auto" w:fill="FFFFFF"/>
        <w:spacing w:before="0" w:beforeAutospacing="0" w:after="0" w:afterAutospacing="0" w:line="360" w:lineRule="auto"/>
        <w:ind w:firstLine="640" w:firstLineChars="200"/>
        <w:rPr>
          <w:rFonts w:hint="default"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组</w:t>
      </w:r>
      <w:r>
        <w:rPr>
          <w:rFonts w:ascii="Times New Roman" w:hAnsi="Times New Roman" w:eastAsia="仿宋" w:cs="Times New Roman"/>
          <w:color w:val="auto"/>
          <w:kern w:val="2"/>
          <w:sz w:val="32"/>
          <w:szCs w:val="32"/>
          <w:highlight w:val="none"/>
          <w:lang w:val="en-US" w:eastAsia="zh-CN" w:bidi="ar-SA"/>
        </w:rPr>
        <w:t xml:space="preserve">  </w:t>
      </w:r>
      <w:r>
        <w:rPr>
          <w:rFonts w:hint="eastAsia" w:ascii="Times New Roman" w:hAnsi="Times New Roman" w:eastAsia="仿宋" w:cs="Times New Roman"/>
          <w:color w:val="auto"/>
          <w:kern w:val="2"/>
          <w:sz w:val="32"/>
          <w:szCs w:val="32"/>
          <w:highlight w:val="none"/>
          <w:lang w:val="en-US" w:eastAsia="zh-CN" w:bidi="ar-SA"/>
        </w:rPr>
        <w:t>长：叶凌波  操阳</w:t>
      </w:r>
    </w:p>
    <w:p>
      <w:pPr>
        <w:pStyle w:val="2"/>
        <w:shd w:val="clear" w:color="auto" w:fill="FFFFFF"/>
        <w:spacing w:before="0" w:beforeAutospacing="0" w:after="0" w:afterAutospacing="0" w:line="360" w:lineRule="auto"/>
        <w:ind w:firstLine="640" w:firstLineChars="200"/>
        <w:rPr>
          <w:rFonts w:hint="default"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副组长：朱琰 洪涛 金同胜  杨斌  张骏</w:t>
      </w:r>
    </w:p>
    <w:p>
      <w:pPr>
        <w:pStyle w:val="2"/>
        <w:shd w:val="clear" w:color="auto" w:fill="FFFFFF"/>
        <w:spacing w:before="0" w:beforeAutospacing="0" w:after="0" w:afterAutospacing="0" w:line="360" w:lineRule="auto"/>
        <w:ind w:firstLine="640" w:firstLineChars="200"/>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成  员：王茂盛、何晓岩、刘广东、周辉、孙爱民、邸平伟、姚颖、李军霞、颜忠、王德成、杜培明、潘巍巍、戚君子、姚强、鲁晨阳、詹翔、仇涛、苏炜、顾至欣、吕新河、孙斐、邵华、樊平、朱丽、李伟</w:t>
      </w:r>
    </w:p>
    <w:p>
      <w:pPr>
        <w:pStyle w:val="2"/>
        <w:shd w:val="clear" w:color="auto" w:fill="FFFFFF"/>
        <w:spacing w:before="0" w:beforeAutospacing="0" w:after="0" w:afterAutospacing="0" w:line="360" w:lineRule="auto"/>
        <w:ind w:firstLine="640" w:firstLineChars="200"/>
        <w:rPr>
          <w:rFonts w:hint="default"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上述组成人员因工作变动，由所在岗位新任人员自然更替，不再另行发文。</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领导小组下设办公室，办公室设在后勤管理处，负责领导小组协调管理工作；除办公室外，领导小组下另设</w:t>
      </w:r>
      <w:r>
        <w:rPr>
          <w:rFonts w:ascii="Times New Roman" w:hAnsi="Times New Roman" w:eastAsia="仿宋" w:cs="Times New Roman"/>
          <w:color w:val="auto"/>
          <w:kern w:val="2"/>
          <w:sz w:val="32"/>
          <w:szCs w:val="32"/>
          <w:highlight w:val="none"/>
          <w:lang w:val="en-US" w:eastAsia="zh-CN" w:bidi="ar-SA"/>
        </w:rPr>
        <w:t>5</w:t>
      </w:r>
      <w:r>
        <w:rPr>
          <w:rFonts w:hint="eastAsia" w:ascii="Times New Roman" w:hAnsi="Times New Roman" w:eastAsia="仿宋" w:cs="Times New Roman"/>
          <w:color w:val="auto"/>
          <w:kern w:val="2"/>
          <w:sz w:val="32"/>
          <w:szCs w:val="32"/>
          <w:highlight w:val="none"/>
          <w:lang w:val="en-US" w:eastAsia="zh-CN" w:bidi="ar-SA"/>
        </w:rPr>
        <w:t>个工作小组，各小组具体职责如下：</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1.协调组（负责单位：后勤处）</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负责统一协调学校相关部门防灾减灾及救灾工作的应急响应行动；汇总传达上级发布的防灾减灾及救灾工作的各项指示、通知；督导、检查有关部门落实突发灾害应急处理工作的情况。</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2.治安组（负责单位：保卫部（处） ）</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负责成立防灾救灾抢险突击队，从全校各单位抽调一定数量教职工组成，制定防灾救灾工作程序和具体实施办法，完成各项防灾抢险突击任务；做好各类灾害发生现场的治安管理和安全保卫工作。</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3.学生管理组（负责单位：学工部（处））</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负责组织做好日常防灾减灾及救灾工作宣传教育，防灾减灾演练，切实增强防灾减灾基础能力，确保在灾情发生时组织学生恢复正常的学习生活秩序；定期组织留校学生作为防汛抢险志愿预备队，参与防汛救灾演练。</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4.后勤组（负责单位：后勤处）</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负责组织开展全面、系统的灾害风险隐患排查；做好防灾减灾及救灾人员的生活保障、供应；切实保障防灾减灾及救灾工作所需供水、供电；做好各类灾害应急行动所需物资器材的准备、调配工作；协助有关部门采取措施，防止次生灾害发生。</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5.宣传组（负责单位：宣传部、信息化处）</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负责及时掌握防灾减灾及救灾工作相关信息，决定防灾减灾及救灾工作对外公布、公开的口径及发布时间、方式等，准确发布相关工作进展信息；做好网络舆情管理。</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6.医疗组（负责单位：后勤处、医务室）</w:t>
      </w:r>
    </w:p>
    <w:p>
      <w:pPr>
        <w:pStyle w:val="2"/>
        <w:shd w:val="clear" w:color="auto" w:fill="FFFFFF"/>
        <w:spacing w:before="0" w:beforeAutospacing="0" w:after="0" w:afterAutospacing="0" w:line="360" w:lineRule="auto"/>
        <w:ind w:firstLine="640" w:firstLineChars="200"/>
        <w:rPr>
          <w:sz w:val="28"/>
          <w:szCs w:val="28"/>
        </w:rPr>
      </w:pPr>
      <w:r>
        <w:rPr>
          <w:rFonts w:hint="eastAsia" w:ascii="Times New Roman" w:hAnsi="Times New Roman" w:eastAsia="仿宋" w:cs="Times New Roman"/>
          <w:color w:val="auto"/>
          <w:kern w:val="2"/>
          <w:sz w:val="32"/>
          <w:szCs w:val="32"/>
          <w:highlight w:val="none"/>
          <w:lang w:val="en-US" w:eastAsia="zh-CN" w:bidi="ar-SA"/>
        </w:rPr>
        <w:t>负责防灾减灾及救灾现场人员的救护、伤病人员的转运和安置；开展卫生防疫工作，严格防控灾后传染病的发生。</w:t>
      </w:r>
    </w:p>
    <w:p>
      <w:pPr>
        <w:pStyle w:val="2"/>
        <w:shd w:val="clear" w:color="auto" w:fill="FFFFFF"/>
        <w:spacing w:before="0" w:beforeAutospacing="0" w:after="0" w:afterAutospacing="0" w:line="360" w:lineRule="auto"/>
        <w:ind w:firstLine="562" w:firstLineChars="200"/>
        <w:rPr>
          <w:b/>
          <w:bCs/>
          <w:sz w:val="28"/>
          <w:szCs w:val="28"/>
        </w:rPr>
      </w:pPr>
      <w:r>
        <w:rPr>
          <w:rFonts w:hint="eastAsia"/>
          <w:b/>
          <w:bCs/>
          <w:sz w:val="28"/>
          <w:szCs w:val="28"/>
        </w:rPr>
        <w:t>三、工作任务</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1.按照上级防灾减灾及救灾部门要求，对学校各类设施进行检查、整改，消除灾害隐患。</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2.开展防灾减灾及救灾的宣传教育活动，普及防治知识，开展演练培训，提高师生员工的防灾减灾能力。</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3.做好防灾救灾抢险队伍的培训、演练和准备工作，使防灾救灾人员掌握相关知识和技能，随时能够开赴救灾一线。</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4.建立健全防灾减灾及救灾工作责任制，检查、督促学校各部门各项突发灾害防治措施落实情况。</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5.当灾情发生时，及时组织师生员工有序疏散，做好学校重点物资和设备的转移、重点部位的保护，配合公安机关开展治安防范，确保校园安全稳定。</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6.一旦灾情发生，做好传染病的预防工作，防止群体性疫病的发生。</w:t>
      </w:r>
    </w:p>
    <w:p>
      <w:pPr>
        <w:pStyle w:val="2"/>
        <w:shd w:val="clear" w:color="auto" w:fill="FFFFFF"/>
        <w:spacing w:before="0" w:beforeAutospacing="0" w:after="0" w:afterAutospacing="0" w:line="360" w:lineRule="auto"/>
        <w:ind w:firstLine="562" w:firstLineChars="200"/>
        <w:rPr>
          <w:b/>
          <w:bCs/>
          <w:sz w:val="28"/>
          <w:szCs w:val="28"/>
        </w:rPr>
      </w:pPr>
      <w:r>
        <w:rPr>
          <w:rFonts w:hint="eastAsia"/>
          <w:b/>
          <w:bCs/>
          <w:sz w:val="28"/>
          <w:szCs w:val="28"/>
        </w:rPr>
        <w:t>四、实施方案</w:t>
      </w:r>
    </w:p>
    <w:p>
      <w:pPr>
        <w:pStyle w:val="2"/>
        <w:shd w:val="clear" w:color="auto" w:fill="FFFFFF"/>
        <w:spacing w:before="0" w:beforeAutospacing="0" w:after="0" w:afterAutospacing="0" w:line="360" w:lineRule="auto"/>
        <w:ind w:firstLine="562" w:firstLineChars="200"/>
        <w:rPr>
          <w:b/>
          <w:bCs/>
          <w:sz w:val="28"/>
          <w:szCs w:val="28"/>
        </w:rPr>
      </w:pPr>
      <w:r>
        <w:rPr>
          <w:rFonts w:hint="eastAsia"/>
          <w:b/>
          <w:bCs/>
          <w:sz w:val="28"/>
          <w:szCs w:val="28"/>
        </w:rPr>
        <w:t>1</w:t>
      </w:r>
      <w:r>
        <w:rPr>
          <w:b/>
          <w:bCs/>
          <w:sz w:val="28"/>
          <w:szCs w:val="28"/>
        </w:rPr>
        <w:t>.</w:t>
      </w:r>
      <w:r>
        <w:rPr>
          <w:rFonts w:hint="eastAsia"/>
          <w:b/>
          <w:bCs/>
          <w:sz w:val="28"/>
          <w:szCs w:val="28"/>
        </w:rPr>
        <w:t>洪涝、暴风雨、雪天气应急流程：</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1）强化值班备勤，保证联络畅通。要加大投入，加强值班室建设，加强值班力量，强化值班备勤，完善各种工作制度、职责和运行机制，切实发挥值班室或指挥中心的指挥协调作用，进一步强化领导带班制度，并保证联络畅通。</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2）强化巡逻管控，掌握预警信息。要通过多种渠道，全面获取路段天气信息，掌握工作主动权，及时发现洪涝、暴风雨、雪天气情况，及时报告。建立洪涝、暴风雨、雪天气灾害信息通报制度，及早预知气象信息，遇有暴雨、暴雪等极端天气灾害时，要组织教师上路，提醒学生注意安全。  </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（3）强化交通管制，做好分流疏导。洪涝、暴风雨、雪天气灾害发生时应果断采取全线或局部封闭等交通管制措施，并积极做好分流疏导工作，以免发生交通拥挤和堵塞。</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w:t>
      </w:r>
      <w:r>
        <w:rPr>
          <w:rFonts w:ascii="Times New Roman" w:hAnsi="Times New Roman" w:eastAsia="仿宋" w:cs="Times New Roman"/>
          <w:color w:val="auto"/>
          <w:kern w:val="2"/>
          <w:sz w:val="32"/>
          <w:szCs w:val="32"/>
          <w:highlight w:val="none"/>
          <w:lang w:val="en-US" w:eastAsia="zh-CN" w:bidi="ar-SA"/>
        </w:rPr>
        <w:t>4</w:t>
      </w:r>
      <w:r>
        <w:rPr>
          <w:rFonts w:hint="eastAsia" w:ascii="Times New Roman" w:hAnsi="Times New Roman" w:eastAsia="仿宋" w:cs="Times New Roman"/>
          <w:color w:val="auto"/>
          <w:kern w:val="2"/>
          <w:sz w:val="32"/>
          <w:szCs w:val="32"/>
          <w:highlight w:val="none"/>
          <w:lang w:val="en-US" w:eastAsia="zh-CN" w:bidi="ar-SA"/>
        </w:rPr>
        <w:t>）强化协作配合，确保道路畅通。要加强与交通等部门的联系沟通，强化协调配合，做到设施共享、人员联动。洪涝、暴风雨、雪天气灾害发生时，教师在上路疏导交通的同时，要提醒过往车辆驾驶人注意安全行车，及时发布安全提示，确保道路安全畅通。</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5）强化应急救援，落实服务措施。要与卫生防疫等部门建立极端天气灾害应急救援机制，极端天气灾害发生时，要迅速组织抢救伤员，救助受困师生，及时为受阻车辆和人员提供油料、食品、开水、取暖用品等。</w:t>
      </w:r>
    </w:p>
    <w:p>
      <w:pPr>
        <w:pStyle w:val="2"/>
        <w:shd w:val="clear" w:color="auto" w:fill="FFFFFF"/>
        <w:spacing w:before="0" w:beforeAutospacing="0" w:after="0" w:afterAutospacing="0" w:line="360" w:lineRule="auto"/>
        <w:ind w:firstLine="562" w:firstLineChars="200"/>
        <w:rPr>
          <w:b/>
          <w:bCs/>
          <w:sz w:val="28"/>
          <w:szCs w:val="28"/>
        </w:rPr>
      </w:pPr>
      <w:r>
        <w:rPr>
          <w:b/>
          <w:bCs/>
          <w:sz w:val="28"/>
          <w:szCs w:val="28"/>
        </w:rPr>
        <w:t>2.</w:t>
      </w:r>
      <w:r>
        <w:rPr>
          <w:rFonts w:hint="eastAsia"/>
          <w:b/>
          <w:bCs/>
          <w:sz w:val="28"/>
          <w:szCs w:val="28"/>
        </w:rPr>
        <w:t>遇地震应急预案：</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根据《南京市破坏性地震应急预案》规定，地震应急期分为临震应急期和震后应急期。临震应急期是指经国务院批准，南京市政府发布破坏性地震临震预报后，预报区即进入临震应急期；震后应急期是指破坏性地震发生后，灾区进入震后应急期。</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南京市人民政府宣布包括我校在内的区域处于临震应急期，上级有关部门通知包括我校在内的区域处于紧急预防破坏性地震发生期，我校将采取如下应急措施；</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1）学校防灾减灾救灾领导小组及其办公室在校部机关、保卫处设立防灾减灾救灾领导小组，指挥部设专线电话，安排工作人员昼夜值班，随时与上级部门保持联系，及时向学校防灾减灾救灾领导小组报告情况。</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（2）防灾减灾救灾领导小组及其办公室配备笔记本电脑、对讲机、应急灯、手持话筒、地图、车辆若干，随时启用。</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（3）防灾减灾救灾办公室各职能组按照本预案规定的职责做好相应的应急准备工作，随时进入工作状态。</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（4）物资、财务、安全保卫等重点部位加强警卫，安排工作人员昼夜值班。</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 xml:space="preserve">（5）供水、供电、供气、供暖、交通、通讯等岗位加强昼夜值班，随时向防灾减灾救灾领导小组及其办公室报告情况，必要时根据防灾减灾救灾领导小组的指示切断电源、气源，防止或减少地震次生灾害所带来的损失。    </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6）各教学楼、实训楼、学生宿舍楼、图书馆、办公楼以及运动场馆加强值班，保证所有通道、大门通畅，各楼值班室配备消防斧头、应急照明灯、手持话筒。必要时，根据防灾减灾救灾领导小组的指示切断电源，夜晚学生宿舍楼门不关闭。</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w:t>
      </w:r>
      <w:r>
        <w:rPr>
          <w:rFonts w:ascii="Times New Roman" w:hAnsi="Times New Roman" w:eastAsia="仿宋" w:cs="Times New Roman"/>
          <w:color w:val="auto"/>
          <w:kern w:val="2"/>
          <w:sz w:val="32"/>
          <w:szCs w:val="32"/>
          <w:highlight w:val="none"/>
          <w:lang w:val="en-US" w:eastAsia="zh-CN" w:bidi="ar-SA"/>
        </w:rPr>
        <w:t>7</w:t>
      </w:r>
      <w:r>
        <w:rPr>
          <w:rFonts w:hint="eastAsia" w:ascii="Times New Roman" w:hAnsi="Times New Roman" w:eastAsia="仿宋" w:cs="Times New Roman"/>
          <w:color w:val="auto"/>
          <w:kern w:val="2"/>
          <w:sz w:val="32"/>
          <w:szCs w:val="32"/>
          <w:highlight w:val="none"/>
          <w:lang w:val="en-US" w:eastAsia="zh-CN" w:bidi="ar-SA"/>
        </w:rPr>
        <w:t>）教职工住所、临时工住所管理部门负责动员居民、教职工临时工采取措施，保持居住场所通道畅通。</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（8）储备较为充足的食品、饮用水、药品、医疗器械、抢险救灾物资，随时备用。</w:t>
      </w:r>
    </w:p>
    <w:p>
      <w:pPr>
        <w:pStyle w:val="2"/>
        <w:shd w:val="clear" w:color="auto" w:fill="FFFFFF"/>
        <w:spacing w:before="0" w:beforeAutospacing="0" w:after="0" w:afterAutospacing="0" w:line="360" w:lineRule="auto"/>
        <w:ind w:firstLine="562" w:firstLineChars="200"/>
        <w:rPr>
          <w:b/>
          <w:bCs/>
          <w:sz w:val="28"/>
          <w:szCs w:val="28"/>
        </w:rPr>
      </w:pPr>
      <w:r>
        <w:rPr>
          <w:rFonts w:hint="eastAsia"/>
          <w:b/>
          <w:bCs/>
          <w:sz w:val="28"/>
          <w:szCs w:val="28"/>
        </w:rPr>
        <w:t>破坏性地震应急措施：</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 xml:space="preserve">破坏性地震发生，即进入震后应急期，学校将采取如下防灾减灾救灾应急措施：   </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1）学校防灾减灾救灾领导小组及办公室成员一律设法赶往校部值班室，由防灾减灾救灾领导小组成员组建防灾减灾救灾领导小组，统一指挥学校防灾减灾救灾工作，办公室及各职能组按照各自职能开始进入工作状态。</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 xml:space="preserve">（2）学校在操场、篮球场、网球场、图书馆东广场、生活区绿地等处设置地震安全区，用于安置全校人员。并安排上述安全区域的负责单位，负责组织、疏导、安置进入所属安全区域的人员，并负责维护区域内的秩序。 </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（3）一旦发生破坏性地震，全校教职工、学生、居民及其他人员立即按照安全、就近的原则，向学校指定安全区域疏散，疏散至安全区域的人员应自觉维护区域内的秩序。</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（4）在校防灾减灾救灾领导小组的统一指挥下，校防灾减灾救灾办公室各职能组立即按照各自职责开展抢险救灾、疏散救治工作。其中：</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①宣传组负责向疏散、受灾人员提供慰问、救治、信息、安抚服务，为指挥部提供统一指挥防灾减灾救灾的手段，保证指挥部指令畅通；</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 xml:space="preserve">②后勤组在安全组在安全区设立食品、饮用水发放点，治安保卫组及安全区负责单位的协助下统一分配发放食品、饮用水；    </w:t>
      </w:r>
    </w:p>
    <w:p>
      <w:pPr>
        <w:pStyle w:val="2"/>
        <w:shd w:val="clear" w:color="auto" w:fill="FFFFFF"/>
        <w:spacing w:before="0" w:beforeAutospacing="0" w:after="0" w:afterAutospacing="0" w:line="360" w:lineRule="auto"/>
        <w:ind w:firstLine="640" w:firstLineChars="2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③医疗救治组在校内设立一个临时医疗救护点；对负伤人员进行救治。</w:t>
      </w:r>
    </w:p>
    <w:p>
      <w:pPr>
        <w:pStyle w:val="2"/>
        <w:numPr>
          <w:ilvl w:val="0"/>
          <w:numId w:val="1"/>
        </w:numPr>
        <w:shd w:val="clear" w:color="auto" w:fill="FFFFFF"/>
        <w:spacing w:before="0" w:beforeAutospacing="0" w:after="0" w:afterAutospacing="0" w:line="360" w:lineRule="auto"/>
        <w:ind w:firstLine="640" w:firstLineChars="200"/>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各院、部抗震领导机构立即进入工作状态，在学校防灾减灾救灾领导小组及其办公室的统一指挥下，配合各职能组，负责本单位范围内的抢险救灾工作。</w:t>
      </w:r>
    </w:p>
    <w:p>
      <w:pPr>
        <w:pStyle w:val="2"/>
        <w:numPr>
          <w:numId w:val="0"/>
        </w:numPr>
        <w:shd w:val="clear" w:color="auto" w:fill="FFFFFF"/>
        <w:spacing w:before="0" w:beforeAutospacing="0" w:after="0" w:afterAutospacing="0" w:line="360" w:lineRule="auto"/>
        <w:rPr>
          <w:rFonts w:hint="eastAsia" w:ascii="Times New Roman" w:hAnsi="Times New Roman" w:eastAsia="仿宋" w:cs="Times New Roman"/>
          <w:color w:val="auto"/>
          <w:kern w:val="2"/>
          <w:sz w:val="32"/>
          <w:szCs w:val="32"/>
          <w:highlight w:val="none"/>
          <w:lang w:val="en-US" w:eastAsia="zh-CN" w:bidi="ar-SA"/>
        </w:rPr>
      </w:pPr>
    </w:p>
    <w:p>
      <w:pPr>
        <w:pStyle w:val="2"/>
        <w:numPr>
          <w:numId w:val="0"/>
        </w:numPr>
        <w:shd w:val="clear" w:color="auto" w:fill="FFFFFF"/>
        <w:spacing w:before="0" w:beforeAutospacing="0" w:after="0" w:afterAutospacing="0" w:line="360" w:lineRule="auto"/>
        <w:rPr>
          <w:rFonts w:hint="eastAsia" w:ascii="Times New Roman" w:hAnsi="Times New Roman" w:eastAsia="仿宋" w:cs="Times New Roman"/>
          <w:color w:val="auto"/>
          <w:kern w:val="2"/>
          <w:sz w:val="32"/>
          <w:szCs w:val="32"/>
          <w:highlight w:val="none"/>
          <w:lang w:val="en-US" w:eastAsia="zh-CN" w:bidi="ar-SA"/>
        </w:rPr>
      </w:pPr>
    </w:p>
    <w:p>
      <w:pPr>
        <w:pStyle w:val="2"/>
        <w:numPr>
          <w:numId w:val="0"/>
        </w:numPr>
        <w:shd w:val="clear" w:color="auto" w:fill="FFFFFF"/>
        <w:spacing w:before="0" w:beforeAutospacing="0" w:after="0" w:afterAutospacing="0" w:line="360" w:lineRule="auto"/>
        <w:rPr>
          <w:rFonts w:hint="eastAsia" w:ascii="Times New Roman" w:hAnsi="Times New Roman" w:eastAsia="仿宋" w:cs="Times New Roman"/>
          <w:color w:val="auto"/>
          <w:kern w:val="2"/>
          <w:sz w:val="32"/>
          <w:szCs w:val="32"/>
          <w:highlight w:val="none"/>
          <w:lang w:val="en-US" w:eastAsia="zh-CN" w:bidi="ar-SA"/>
        </w:rPr>
      </w:pPr>
    </w:p>
    <w:p>
      <w:pPr>
        <w:ind w:firstLine="5440" w:firstLineChars="1700"/>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南京旅游职业学院</w:t>
      </w:r>
    </w:p>
    <w:p>
      <w:pPr>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 xml:space="preserve">                                      后勤管理处</w:t>
      </w:r>
    </w:p>
    <w:p>
      <w:pPr>
        <w:ind w:firstLine="5440" w:firstLineChars="1700"/>
        <w:rPr>
          <w:rFonts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2023年10月31日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康标题宋W9(P)">
    <w:altName w:val="宋体"/>
    <w:panose1 w:val="02020900000000000000"/>
    <w:charset w:val="86"/>
    <w:family w:val="auto"/>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10FC8"/>
    <w:multiLevelType w:val="singleLevel"/>
    <w:tmpl w:val="0A510FC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MmQ3ZDM0MzFiN2MyOWU5MDcyZjdkNDNjNWZiYTcifQ=="/>
  </w:docVars>
  <w:rsids>
    <w:rsidRoot w:val="71D1389C"/>
    <w:rsid w:val="528B7427"/>
    <w:rsid w:val="6B946861"/>
    <w:rsid w:val="71D1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2023-11-13T08:04:00Z</dcterms:created>
  <dc:creator>wwy</dc:creator>
  <cp:lastModifiedBy>shawyi</cp:lastModifiedBy>
  <dcterms:modified xsi:type="dcterms:W3CDTF">2023-11-13T10:00:41Z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2812AE801F4044838FE776DFA71A4017_11</vt:lpwstr>
  </property>
</Properties>
</file>